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4FCEE" w14:textId="77777777" w:rsidR="00003537" w:rsidRDefault="000D4854" w:rsidP="005A76FF">
      <w:pPr>
        <w:spacing w:after="0"/>
        <w:jc w:val="center"/>
        <w:rPr>
          <w:b/>
          <w:sz w:val="32"/>
          <w:szCs w:val="32"/>
        </w:rPr>
      </w:pPr>
      <w:r>
        <w:rPr>
          <w:b/>
          <w:sz w:val="32"/>
          <w:szCs w:val="32"/>
        </w:rPr>
        <w:t>Carbon mitigation</w:t>
      </w:r>
    </w:p>
    <w:p w14:paraId="265810C0" w14:textId="77777777" w:rsidR="001F1BC6" w:rsidRDefault="00C94927" w:rsidP="006268BF">
      <w:pPr>
        <w:spacing w:after="0"/>
        <w:jc w:val="center"/>
        <w:rPr>
          <w:color w:val="FF0000"/>
        </w:rPr>
      </w:pPr>
      <w:r>
        <w:rPr>
          <w:b/>
          <w:sz w:val="32"/>
          <w:szCs w:val="32"/>
        </w:rPr>
        <w:t>P. Breuhaus</w:t>
      </w:r>
    </w:p>
    <w:p w14:paraId="1B876ADF" w14:textId="77777777" w:rsidR="00610977" w:rsidRPr="00610977" w:rsidRDefault="00610977" w:rsidP="00632778">
      <w:pPr>
        <w:spacing w:after="0"/>
        <w:jc w:val="both"/>
        <w:rPr>
          <w:color w:val="FF0000"/>
        </w:rPr>
      </w:pPr>
      <w:r w:rsidRPr="00610977">
        <w:rPr>
          <w:color w:val="FF0000"/>
        </w:rPr>
        <w:t>Comments from the PB meeting</w:t>
      </w:r>
    </w:p>
    <w:p w14:paraId="351BADAD" w14:textId="77777777" w:rsidR="000D4854" w:rsidRPr="000D4854" w:rsidRDefault="000D4854" w:rsidP="000D4854">
      <w:pPr>
        <w:rPr>
          <w:color w:val="FF0000"/>
        </w:rPr>
      </w:pPr>
      <w:proofErr w:type="gramStart"/>
      <w:r w:rsidRPr="000D4854">
        <w:rPr>
          <w:color w:val="FF0000"/>
        </w:rPr>
        <w:t>Previously :</w:t>
      </w:r>
      <w:proofErr w:type="gramEnd"/>
      <w:r w:rsidRPr="000D4854">
        <w:rPr>
          <w:color w:val="FF0000"/>
        </w:rPr>
        <w:t xml:space="preserve"> </w:t>
      </w:r>
    </w:p>
    <w:p w14:paraId="01E29653" w14:textId="77777777" w:rsidR="000D4854" w:rsidRPr="000D4854" w:rsidRDefault="000D4854" w:rsidP="000D4854">
      <w:pPr>
        <w:pStyle w:val="Listenabsatz"/>
        <w:rPr>
          <w:i/>
          <w:color w:val="FF0000"/>
        </w:rPr>
      </w:pPr>
      <w:r w:rsidRPr="000D4854">
        <w:rPr>
          <w:color w:val="FF0000"/>
        </w:rPr>
        <w:t xml:space="preserve">Change the title to </w:t>
      </w:r>
      <w:r w:rsidRPr="000D4854">
        <w:rPr>
          <w:i/>
          <w:color w:val="FF0000"/>
        </w:rPr>
        <w:t>decarbonisation / low carbon solutions</w:t>
      </w:r>
    </w:p>
    <w:p w14:paraId="6CADA4C6" w14:textId="77777777" w:rsidR="000D4854" w:rsidRPr="000D4854" w:rsidRDefault="000D4854" w:rsidP="000D4854">
      <w:pPr>
        <w:rPr>
          <w:color w:val="FF0000"/>
          <w:lang w:eastAsia="en-GB"/>
        </w:rPr>
      </w:pPr>
      <w:r w:rsidRPr="000D4854">
        <w:rPr>
          <w:color w:val="FF0000"/>
          <w:lang w:eastAsia="en-GB"/>
        </w:rPr>
        <w:t xml:space="preserve">D. </w:t>
      </w:r>
      <w:proofErr w:type="spellStart"/>
      <w:r w:rsidRPr="000D4854">
        <w:rPr>
          <w:color w:val="FF0000"/>
          <w:lang w:eastAsia="en-GB"/>
        </w:rPr>
        <w:t>Orhon</w:t>
      </w:r>
      <w:proofErr w:type="spellEnd"/>
      <w:r w:rsidRPr="000D4854">
        <w:rPr>
          <w:color w:val="FF0000"/>
          <w:lang w:eastAsia="en-GB"/>
        </w:rPr>
        <w:t>:</w:t>
      </w:r>
    </w:p>
    <w:p w14:paraId="5C9729BB" w14:textId="77777777" w:rsidR="000D4854" w:rsidRPr="000D4854" w:rsidRDefault="000D4854" w:rsidP="000D4854">
      <w:pPr>
        <w:pStyle w:val="Listenabsatz"/>
        <w:rPr>
          <w:i/>
          <w:color w:val="FF0000"/>
        </w:rPr>
      </w:pPr>
      <w:r w:rsidRPr="000D4854">
        <w:rPr>
          <w:color w:val="FF0000"/>
        </w:rPr>
        <w:t xml:space="preserve">Suggested title, </w:t>
      </w:r>
      <w:r w:rsidRPr="000D4854">
        <w:rPr>
          <w:i/>
          <w:color w:val="FF0000"/>
        </w:rPr>
        <w:t>Carbon footprint reduction</w:t>
      </w:r>
    </w:p>
    <w:p w14:paraId="2E28C7C5" w14:textId="77777777" w:rsidR="00610977" w:rsidRDefault="00610977" w:rsidP="004A3389">
      <w:pPr>
        <w:spacing w:after="0" w:line="240" w:lineRule="auto"/>
        <w:jc w:val="both"/>
        <w:rPr>
          <w:rFonts w:cstheme="minorHAnsi"/>
        </w:rPr>
      </w:pPr>
    </w:p>
    <w:p w14:paraId="6D84AC6D" w14:textId="27BB3BDD" w:rsidR="000D4854" w:rsidRPr="000D4854" w:rsidRDefault="000D4854" w:rsidP="000D4854">
      <w:pPr>
        <w:pStyle w:val="Textkrper"/>
        <w:jc w:val="both"/>
        <w:rPr>
          <w:rFonts w:asciiTheme="minorHAnsi" w:hAnsiTheme="minorHAnsi" w:cstheme="minorHAnsi"/>
          <w:sz w:val="22"/>
          <w:szCs w:val="22"/>
          <w:lang w:val="en-GB"/>
        </w:rPr>
      </w:pPr>
      <w:del w:id="0" w:author="Peter Breuhaus" w:date="2018-08-09T14:10:00Z">
        <w:r w:rsidRPr="000D4854" w:rsidDel="00335F82">
          <w:rPr>
            <w:rFonts w:asciiTheme="minorHAnsi" w:hAnsiTheme="minorHAnsi" w:cstheme="minorHAnsi"/>
            <w:sz w:val="22"/>
            <w:szCs w:val="22"/>
            <w:lang w:val="en-GB"/>
          </w:rPr>
          <w:delText>While</w:delText>
        </w:r>
        <w:r w:rsidRPr="000D4854" w:rsidDel="00335F82">
          <w:rPr>
            <w:rFonts w:asciiTheme="minorHAnsi" w:hAnsiTheme="minorHAnsi" w:cstheme="minorHAnsi"/>
            <w:spacing w:val="-23"/>
            <w:sz w:val="22"/>
            <w:szCs w:val="22"/>
            <w:lang w:val="en-GB"/>
          </w:rPr>
          <w:delText xml:space="preserve"> </w:delText>
        </w:r>
        <w:r w:rsidRPr="000D4854" w:rsidDel="00335F82">
          <w:rPr>
            <w:rFonts w:asciiTheme="minorHAnsi" w:hAnsiTheme="minorHAnsi" w:cstheme="minorHAnsi"/>
            <w:sz w:val="22"/>
            <w:szCs w:val="22"/>
            <w:lang w:val="en-GB"/>
          </w:rPr>
          <w:delText>t</w:delText>
        </w:r>
      </w:del>
      <w:ins w:id="1" w:author="Peter Breuhaus" w:date="2018-08-09T14:10:00Z">
        <w:r w:rsidR="00335F82">
          <w:rPr>
            <w:rFonts w:asciiTheme="minorHAnsi" w:hAnsiTheme="minorHAnsi" w:cstheme="minorHAnsi"/>
            <w:sz w:val="22"/>
            <w:szCs w:val="22"/>
            <w:lang w:val="en-GB"/>
          </w:rPr>
          <w:t>T</w:t>
        </w:r>
      </w:ins>
      <w:r w:rsidRPr="000D4854">
        <w:rPr>
          <w:rFonts w:asciiTheme="minorHAnsi" w:hAnsiTheme="minorHAnsi" w:cstheme="minorHAnsi"/>
          <w:sz w:val="22"/>
          <w:szCs w:val="22"/>
          <w:lang w:val="en-GB"/>
        </w:rPr>
        <w:t>here</w:t>
      </w:r>
      <w:r w:rsidRPr="000D4854">
        <w:rPr>
          <w:rFonts w:asciiTheme="minorHAnsi" w:hAnsiTheme="minorHAnsi" w:cstheme="minorHAnsi"/>
          <w:spacing w:val="-23"/>
          <w:sz w:val="22"/>
          <w:szCs w:val="22"/>
          <w:lang w:val="en-GB"/>
        </w:rPr>
        <w:t xml:space="preserve"> </w:t>
      </w:r>
      <w:r w:rsidRPr="000D4854">
        <w:rPr>
          <w:rFonts w:asciiTheme="minorHAnsi" w:hAnsiTheme="minorHAnsi" w:cstheme="minorHAnsi"/>
          <w:sz w:val="22"/>
          <w:szCs w:val="22"/>
          <w:lang w:val="en-GB"/>
        </w:rPr>
        <w:t>is</w:t>
      </w:r>
      <w:r w:rsidRPr="000D4854">
        <w:rPr>
          <w:rFonts w:asciiTheme="minorHAnsi" w:hAnsiTheme="minorHAnsi" w:cstheme="minorHAnsi"/>
          <w:spacing w:val="-23"/>
          <w:sz w:val="22"/>
          <w:szCs w:val="22"/>
          <w:lang w:val="en-GB"/>
        </w:rPr>
        <w:t xml:space="preserve"> </w:t>
      </w:r>
      <w:del w:id="2" w:author="Peter Breuhaus" w:date="2018-08-09T14:08:00Z">
        <w:r w:rsidRPr="000D4854" w:rsidDel="00335F82">
          <w:rPr>
            <w:rFonts w:asciiTheme="minorHAnsi" w:hAnsiTheme="minorHAnsi" w:cstheme="minorHAnsi"/>
            <w:sz w:val="22"/>
            <w:szCs w:val="22"/>
            <w:lang w:val="en-GB"/>
          </w:rPr>
          <w:delText>significant</w:delText>
        </w:r>
        <w:r w:rsidRPr="000D4854" w:rsidDel="00335F82">
          <w:rPr>
            <w:rFonts w:asciiTheme="minorHAnsi" w:hAnsiTheme="minorHAnsi" w:cstheme="minorHAnsi"/>
            <w:spacing w:val="-23"/>
            <w:sz w:val="22"/>
            <w:szCs w:val="22"/>
            <w:lang w:val="en-GB"/>
          </w:rPr>
          <w:delText xml:space="preserve"> </w:delText>
        </w:r>
        <w:r w:rsidRPr="000D4854" w:rsidDel="00335F82">
          <w:rPr>
            <w:rFonts w:asciiTheme="minorHAnsi" w:hAnsiTheme="minorHAnsi" w:cstheme="minorHAnsi"/>
            <w:sz w:val="22"/>
            <w:szCs w:val="22"/>
            <w:lang w:val="en-GB"/>
          </w:rPr>
          <w:delText>momentum</w:delText>
        </w:r>
        <w:r w:rsidRPr="000D4854" w:rsidDel="00335F82">
          <w:rPr>
            <w:rFonts w:asciiTheme="minorHAnsi" w:hAnsiTheme="minorHAnsi" w:cstheme="minorHAnsi"/>
            <w:spacing w:val="-23"/>
            <w:sz w:val="22"/>
            <w:szCs w:val="22"/>
            <w:lang w:val="en-GB"/>
          </w:rPr>
          <w:delText xml:space="preserve"> </w:delText>
        </w:r>
        <w:r w:rsidRPr="000D4854" w:rsidDel="00335F82">
          <w:rPr>
            <w:rFonts w:asciiTheme="minorHAnsi" w:hAnsiTheme="minorHAnsi" w:cstheme="minorHAnsi"/>
            <w:sz w:val="22"/>
            <w:szCs w:val="22"/>
            <w:lang w:val="en-GB"/>
          </w:rPr>
          <w:delText>behind</w:delText>
        </w:r>
        <w:r w:rsidRPr="000D4854" w:rsidDel="00335F82">
          <w:rPr>
            <w:rFonts w:asciiTheme="minorHAnsi" w:hAnsiTheme="minorHAnsi" w:cstheme="minorHAnsi"/>
            <w:spacing w:val="-23"/>
            <w:sz w:val="22"/>
            <w:szCs w:val="22"/>
            <w:lang w:val="en-GB"/>
          </w:rPr>
          <w:delText xml:space="preserve"> </w:delText>
        </w:r>
        <w:r w:rsidRPr="000D4854" w:rsidDel="00335F82">
          <w:rPr>
            <w:rFonts w:asciiTheme="minorHAnsi" w:hAnsiTheme="minorHAnsi" w:cstheme="minorHAnsi"/>
            <w:spacing w:val="-2"/>
            <w:sz w:val="22"/>
            <w:szCs w:val="22"/>
            <w:lang w:val="en-GB"/>
          </w:rPr>
          <w:delText xml:space="preserve">the </w:delText>
        </w:r>
        <w:r w:rsidRPr="000D4854" w:rsidDel="00335F82">
          <w:rPr>
            <w:rFonts w:asciiTheme="minorHAnsi" w:hAnsiTheme="minorHAnsi" w:cstheme="minorHAnsi"/>
            <w:sz w:val="22"/>
            <w:szCs w:val="22"/>
            <w:lang w:val="en-GB"/>
          </w:rPr>
          <w:delText>continued</w:delText>
        </w:r>
        <w:r w:rsidRPr="000D4854" w:rsidDel="00335F82">
          <w:rPr>
            <w:rFonts w:asciiTheme="minorHAnsi" w:hAnsiTheme="minorHAnsi" w:cstheme="minorHAnsi"/>
            <w:spacing w:val="-17"/>
            <w:sz w:val="22"/>
            <w:szCs w:val="22"/>
            <w:lang w:val="en-GB"/>
          </w:rPr>
          <w:delText xml:space="preserve"> </w:delText>
        </w:r>
        <w:r w:rsidRPr="000D4854" w:rsidDel="00335F82">
          <w:rPr>
            <w:rFonts w:asciiTheme="minorHAnsi" w:hAnsiTheme="minorHAnsi" w:cstheme="minorHAnsi"/>
            <w:sz w:val="22"/>
            <w:szCs w:val="22"/>
            <w:lang w:val="en-GB"/>
          </w:rPr>
          <w:delText>use</w:delText>
        </w:r>
        <w:r w:rsidRPr="000D4854" w:rsidDel="00335F82">
          <w:rPr>
            <w:rFonts w:asciiTheme="minorHAnsi" w:hAnsiTheme="minorHAnsi" w:cstheme="minorHAnsi"/>
            <w:spacing w:val="-17"/>
            <w:sz w:val="22"/>
            <w:szCs w:val="22"/>
            <w:lang w:val="en-GB"/>
          </w:rPr>
          <w:delText xml:space="preserve"> </w:delText>
        </w:r>
        <w:r w:rsidRPr="000D4854" w:rsidDel="00335F82">
          <w:rPr>
            <w:rFonts w:asciiTheme="minorHAnsi" w:hAnsiTheme="minorHAnsi" w:cstheme="minorHAnsi"/>
            <w:sz w:val="22"/>
            <w:szCs w:val="22"/>
            <w:lang w:val="en-GB"/>
          </w:rPr>
          <w:delText>of</w:delText>
        </w:r>
        <w:r w:rsidRPr="000D4854" w:rsidDel="00335F82">
          <w:rPr>
            <w:rFonts w:asciiTheme="minorHAnsi" w:hAnsiTheme="minorHAnsi" w:cstheme="minorHAnsi"/>
            <w:spacing w:val="1"/>
            <w:sz w:val="22"/>
            <w:szCs w:val="22"/>
            <w:lang w:val="en-GB"/>
          </w:rPr>
          <w:delText xml:space="preserve"> </w:delText>
        </w:r>
        <w:r w:rsidRPr="000D4854" w:rsidDel="00335F82">
          <w:rPr>
            <w:rFonts w:asciiTheme="minorHAnsi" w:hAnsiTheme="minorHAnsi" w:cstheme="minorHAnsi"/>
            <w:spacing w:val="-2"/>
            <w:sz w:val="22"/>
            <w:szCs w:val="22"/>
            <w:lang w:val="en-GB"/>
          </w:rPr>
          <w:delText>gas</w:delText>
        </w:r>
        <w:r w:rsidRPr="000D4854" w:rsidDel="00335F82">
          <w:rPr>
            <w:rFonts w:asciiTheme="minorHAnsi" w:hAnsiTheme="minorHAnsi" w:cstheme="minorHAnsi"/>
            <w:spacing w:val="-17"/>
            <w:sz w:val="22"/>
            <w:szCs w:val="22"/>
            <w:lang w:val="en-GB"/>
          </w:rPr>
          <w:delText xml:space="preserve"> </w:delText>
        </w:r>
        <w:r w:rsidRPr="000D4854" w:rsidDel="00335F82">
          <w:rPr>
            <w:rFonts w:asciiTheme="minorHAnsi" w:hAnsiTheme="minorHAnsi" w:cstheme="minorHAnsi"/>
            <w:sz w:val="22"/>
            <w:szCs w:val="22"/>
            <w:lang w:val="en-GB"/>
          </w:rPr>
          <w:delText>turbines</w:delText>
        </w:r>
        <w:r w:rsidRPr="000D4854" w:rsidDel="00335F82">
          <w:rPr>
            <w:rFonts w:asciiTheme="minorHAnsi" w:hAnsiTheme="minorHAnsi" w:cstheme="minorHAnsi"/>
            <w:spacing w:val="-17"/>
            <w:sz w:val="22"/>
            <w:szCs w:val="22"/>
            <w:lang w:val="en-GB"/>
          </w:rPr>
          <w:delText xml:space="preserve"> </w:delText>
        </w:r>
        <w:r w:rsidRPr="000D4854" w:rsidDel="00335F82">
          <w:rPr>
            <w:rFonts w:asciiTheme="minorHAnsi" w:hAnsiTheme="minorHAnsi" w:cstheme="minorHAnsi"/>
            <w:spacing w:val="-3"/>
            <w:sz w:val="22"/>
            <w:szCs w:val="22"/>
            <w:lang w:val="en-GB"/>
          </w:rPr>
          <w:delText>for</w:delText>
        </w:r>
        <w:r w:rsidRPr="000D4854" w:rsidDel="00335F82">
          <w:rPr>
            <w:rFonts w:asciiTheme="minorHAnsi" w:hAnsiTheme="minorHAnsi" w:cstheme="minorHAnsi"/>
            <w:spacing w:val="-17"/>
            <w:sz w:val="22"/>
            <w:szCs w:val="22"/>
            <w:lang w:val="en-GB"/>
          </w:rPr>
          <w:delText xml:space="preserve"> </w:delText>
        </w:r>
        <w:r w:rsidRPr="000D4854" w:rsidDel="00335F82">
          <w:rPr>
            <w:rFonts w:asciiTheme="minorHAnsi" w:hAnsiTheme="minorHAnsi" w:cstheme="minorHAnsi"/>
            <w:sz w:val="22"/>
            <w:szCs w:val="22"/>
            <w:lang w:val="en-GB"/>
          </w:rPr>
          <w:delText>power</w:delText>
        </w:r>
        <w:r w:rsidRPr="000D4854" w:rsidDel="00335F82">
          <w:rPr>
            <w:rFonts w:asciiTheme="minorHAnsi" w:hAnsiTheme="minorHAnsi" w:cstheme="minorHAnsi"/>
            <w:spacing w:val="-17"/>
            <w:sz w:val="22"/>
            <w:szCs w:val="22"/>
            <w:lang w:val="en-GB"/>
          </w:rPr>
          <w:delText xml:space="preserve"> </w:delText>
        </w:r>
        <w:r w:rsidRPr="000D4854" w:rsidDel="00335F82">
          <w:rPr>
            <w:rFonts w:asciiTheme="minorHAnsi" w:hAnsiTheme="minorHAnsi" w:cstheme="minorHAnsi"/>
            <w:sz w:val="22"/>
            <w:szCs w:val="22"/>
            <w:lang w:val="en-GB"/>
          </w:rPr>
          <w:delText>generation</w:delText>
        </w:r>
        <w:r w:rsidRPr="000D4854" w:rsidDel="00335F82">
          <w:rPr>
            <w:rFonts w:asciiTheme="minorHAnsi" w:hAnsiTheme="minorHAnsi" w:cstheme="minorHAnsi"/>
            <w:spacing w:val="-17"/>
            <w:sz w:val="22"/>
            <w:szCs w:val="22"/>
            <w:lang w:val="en-GB"/>
          </w:rPr>
          <w:delText xml:space="preserve"> </w:delText>
        </w:r>
        <w:r w:rsidRPr="000D4854" w:rsidDel="00335F82">
          <w:rPr>
            <w:rFonts w:asciiTheme="minorHAnsi" w:hAnsiTheme="minorHAnsi" w:cstheme="minorHAnsi"/>
            <w:sz w:val="22"/>
            <w:szCs w:val="22"/>
            <w:lang w:val="en-GB"/>
          </w:rPr>
          <w:delText>using</w:delText>
        </w:r>
        <w:r w:rsidRPr="000D4854" w:rsidDel="00335F82">
          <w:rPr>
            <w:rFonts w:asciiTheme="minorHAnsi" w:hAnsiTheme="minorHAnsi" w:cstheme="minorHAnsi"/>
            <w:spacing w:val="-17"/>
            <w:sz w:val="22"/>
            <w:szCs w:val="22"/>
            <w:lang w:val="en-GB"/>
          </w:rPr>
          <w:delText xml:space="preserve"> </w:delText>
        </w:r>
        <w:r w:rsidRPr="000D4854" w:rsidDel="00335F82">
          <w:rPr>
            <w:rFonts w:asciiTheme="minorHAnsi" w:hAnsiTheme="minorHAnsi" w:cstheme="minorHAnsi"/>
            <w:sz w:val="22"/>
            <w:szCs w:val="22"/>
            <w:lang w:val="en-GB"/>
          </w:rPr>
          <w:delText>gaseous</w:delText>
        </w:r>
        <w:r w:rsidRPr="000D4854" w:rsidDel="00335F82">
          <w:rPr>
            <w:rFonts w:asciiTheme="minorHAnsi" w:hAnsiTheme="minorHAnsi" w:cstheme="minorHAnsi"/>
            <w:spacing w:val="-17"/>
            <w:sz w:val="22"/>
            <w:szCs w:val="22"/>
            <w:lang w:val="en-GB"/>
          </w:rPr>
          <w:delText xml:space="preserve"> </w:delText>
        </w:r>
        <w:r w:rsidRPr="000D4854" w:rsidDel="00335F82">
          <w:rPr>
            <w:rFonts w:asciiTheme="minorHAnsi" w:hAnsiTheme="minorHAnsi" w:cstheme="minorHAnsi"/>
            <w:sz w:val="22"/>
            <w:szCs w:val="22"/>
            <w:lang w:val="en-GB"/>
          </w:rPr>
          <w:delText>or</w:delText>
        </w:r>
        <w:r w:rsidRPr="000D4854" w:rsidDel="00335F82">
          <w:rPr>
            <w:rFonts w:asciiTheme="minorHAnsi" w:hAnsiTheme="minorHAnsi" w:cstheme="minorHAnsi"/>
            <w:spacing w:val="-17"/>
            <w:sz w:val="22"/>
            <w:szCs w:val="22"/>
            <w:lang w:val="en-GB"/>
          </w:rPr>
          <w:delText xml:space="preserve"> </w:delText>
        </w:r>
        <w:r w:rsidRPr="000D4854" w:rsidDel="00335F82">
          <w:rPr>
            <w:rFonts w:asciiTheme="minorHAnsi" w:hAnsiTheme="minorHAnsi" w:cstheme="minorHAnsi"/>
            <w:sz w:val="22"/>
            <w:szCs w:val="22"/>
            <w:lang w:val="en-GB"/>
          </w:rPr>
          <w:delText>liquid</w:delText>
        </w:r>
        <w:r w:rsidRPr="000D4854" w:rsidDel="00335F82">
          <w:rPr>
            <w:rFonts w:asciiTheme="minorHAnsi" w:hAnsiTheme="minorHAnsi" w:cstheme="minorHAnsi"/>
            <w:spacing w:val="-17"/>
            <w:sz w:val="22"/>
            <w:szCs w:val="22"/>
            <w:lang w:val="en-GB"/>
          </w:rPr>
          <w:delText xml:space="preserve"> </w:delText>
        </w:r>
        <w:r w:rsidRPr="000D4854" w:rsidDel="00335F82">
          <w:rPr>
            <w:rFonts w:asciiTheme="minorHAnsi" w:hAnsiTheme="minorHAnsi" w:cstheme="minorHAnsi"/>
            <w:spacing w:val="-3"/>
            <w:sz w:val="22"/>
            <w:szCs w:val="22"/>
            <w:lang w:val="en-GB"/>
          </w:rPr>
          <w:delText>fuels,</w:delText>
        </w:r>
        <w:r w:rsidRPr="000D4854" w:rsidDel="00335F82">
          <w:rPr>
            <w:rFonts w:asciiTheme="minorHAnsi" w:hAnsiTheme="minorHAnsi" w:cstheme="minorHAnsi"/>
            <w:spacing w:val="-17"/>
            <w:sz w:val="22"/>
            <w:szCs w:val="22"/>
            <w:lang w:val="en-GB"/>
          </w:rPr>
          <w:delText xml:space="preserve"> </w:delText>
        </w:r>
        <w:r w:rsidRPr="000D4854" w:rsidDel="00335F82">
          <w:rPr>
            <w:rFonts w:asciiTheme="minorHAnsi" w:hAnsiTheme="minorHAnsi" w:cstheme="minorHAnsi"/>
            <w:sz w:val="22"/>
            <w:szCs w:val="22"/>
            <w:lang w:val="en-GB"/>
          </w:rPr>
          <w:delText>such</w:delText>
        </w:r>
        <w:r w:rsidRPr="000D4854" w:rsidDel="00335F82">
          <w:rPr>
            <w:rFonts w:asciiTheme="minorHAnsi" w:hAnsiTheme="minorHAnsi" w:cstheme="minorHAnsi"/>
            <w:spacing w:val="-17"/>
            <w:sz w:val="22"/>
            <w:szCs w:val="22"/>
            <w:lang w:val="en-GB"/>
          </w:rPr>
          <w:delText xml:space="preserve"> </w:delText>
        </w:r>
        <w:r w:rsidRPr="000D4854" w:rsidDel="00335F82">
          <w:rPr>
            <w:rFonts w:asciiTheme="minorHAnsi" w:hAnsiTheme="minorHAnsi" w:cstheme="minorHAnsi"/>
            <w:sz w:val="22"/>
            <w:szCs w:val="22"/>
            <w:lang w:val="en-GB"/>
          </w:rPr>
          <w:delText>as natural</w:delText>
        </w:r>
        <w:r w:rsidRPr="000D4854" w:rsidDel="00335F82">
          <w:rPr>
            <w:rFonts w:asciiTheme="minorHAnsi" w:hAnsiTheme="minorHAnsi" w:cstheme="minorHAnsi"/>
            <w:spacing w:val="-10"/>
            <w:sz w:val="22"/>
            <w:szCs w:val="22"/>
            <w:lang w:val="en-GB"/>
          </w:rPr>
          <w:delText xml:space="preserve"> </w:delText>
        </w:r>
        <w:r w:rsidRPr="000D4854" w:rsidDel="00335F82">
          <w:rPr>
            <w:rFonts w:asciiTheme="minorHAnsi" w:hAnsiTheme="minorHAnsi" w:cstheme="minorHAnsi"/>
            <w:spacing w:val="-4"/>
            <w:sz w:val="22"/>
            <w:szCs w:val="22"/>
            <w:lang w:val="en-GB"/>
          </w:rPr>
          <w:delText>gas,</w:delText>
        </w:r>
        <w:r w:rsidRPr="000D4854" w:rsidDel="00335F82">
          <w:rPr>
            <w:rFonts w:asciiTheme="minorHAnsi" w:hAnsiTheme="minorHAnsi" w:cstheme="minorHAnsi"/>
            <w:spacing w:val="-10"/>
            <w:sz w:val="22"/>
            <w:szCs w:val="22"/>
            <w:lang w:val="en-GB"/>
          </w:rPr>
          <w:delText xml:space="preserve"> </w:delText>
        </w:r>
        <w:r w:rsidRPr="000D4854" w:rsidDel="00335F82">
          <w:rPr>
            <w:rFonts w:asciiTheme="minorHAnsi" w:hAnsiTheme="minorHAnsi" w:cstheme="minorHAnsi"/>
            <w:sz w:val="22"/>
            <w:szCs w:val="22"/>
            <w:lang w:val="en-GB"/>
          </w:rPr>
          <w:delText>shale</w:delText>
        </w:r>
        <w:r w:rsidRPr="000D4854" w:rsidDel="00335F82">
          <w:rPr>
            <w:rFonts w:asciiTheme="minorHAnsi" w:hAnsiTheme="minorHAnsi" w:cstheme="minorHAnsi"/>
            <w:spacing w:val="-10"/>
            <w:sz w:val="22"/>
            <w:szCs w:val="22"/>
            <w:lang w:val="en-GB"/>
          </w:rPr>
          <w:delText xml:space="preserve"> </w:delText>
        </w:r>
        <w:r w:rsidRPr="000D4854" w:rsidDel="00335F82">
          <w:rPr>
            <w:rFonts w:asciiTheme="minorHAnsi" w:hAnsiTheme="minorHAnsi" w:cstheme="minorHAnsi"/>
            <w:spacing w:val="-2"/>
            <w:sz w:val="22"/>
            <w:szCs w:val="22"/>
            <w:lang w:val="en-GB"/>
          </w:rPr>
          <w:delText>gas</w:delText>
        </w:r>
        <w:r w:rsidRPr="000D4854" w:rsidDel="00335F82">
          <w:rPr>
            <w:rFonts w:asciiTheme="minorHAnsi" w:hAnsiTheme="minorHAnsi" w:cstheme="minorHAnsi"/>
            <w:spacing w:val="-10"/>
            <w:sz w:val="22"/>
            <w:szCs w:val="22"/>
            <w:lang w:val="en-GB"/>
          </w:rPr>
          <w:delText xml:space="preserve"> </w:delText>
        </w:r>
        <w:r w:rsidRPr="000D4854" w:rsidDel="00335F82">
          <w:rPr>
            <w:rFonts w:asciiTheme="minorHAnsi" w:hAnsiTheme="minorHAnsi" w:cstheme="minorHAnsi"/>
            <w:sz w:val="22"/>
            <w:szCs w:val="22"/>
            <w:lang w:val="en-GB"/>
          </w:rPr>
          <w:delText>or</w:delText>
        </w:r>
        <w:r w:rsidRPr="000D4854" w:rsidDel="00335F82">
          <w:rPr>
            <w:rFonts w:asciiTheme="minorHAnsi" w:hAnsiTheme="minorHAnsi" w:cstheme="minorHAnsi"/>
            <w:spacing w:val="-10"/>
            <w:sz w:val="22"/>
            <w:szCs w:val="22"/>
            <w:lang w:val="en-GB"/>
          </w:rPr>
          <w:delText xml:space="preserve"> </w:delText>
        </w:r>
        <w:r w:rsidRPr="000D4854" w:rsidDel="00335F82">
          <w:rPr>
            <w:rFonts w:asciiTheme="minorHAnsi" w:hAnsiTheme="minorHAnsi" w:cstheme="minorHAnsi"/>
            <w:sz w:val="22"/>
            <w:szCs w:val="22"/>
            <w:lang w:val="en-GB"/>
          </w:rPr>
          <w:delText>renewable</w:delText>
        </w:r>
        <w:r w:rsidRPr="000D4854" w:rsidDel="00335F82">
          <w:rPr>
            <w:rFonts w:asciiTheme="minorHAnsi" w:hAnsiTheme="minorHAnsi" w:cstheme="minorHAnsi"/>
            <w:spacing w:val="-10"/>
            <w:sz w:val="22"/>
            <w:szCs w:val="22"/>
            <w:lang w:val="en-GB"/>
          </w:rPr>
          <w:delText xml:space="preserve"> </w:delText>
        </w:r>
        <w:r w:rsidRPr="000D4854" w:rsidDel="00335F82">
          <w:rPr>
            <w:rFonts w:asciiTheme="minorHAnsi" w:hAnsiTheme="minorHAnsi" w:cstheme="minorHAnsi"/>
            <w:spacing w:val="-3"/>
            <w:sz w:val="22"/>
            <w:szCs w:val="22"/>
            <w:lang w:val="en-GB"/>
          </w:rPr>
          <w:delText xml:space="preserve">biofuels, </w:delText>
        </w:r>
        <w:r w:rsidRPr="000D4854" w:rsidDel="00335F82">
          <w:rPr>
            <w:rFonts w:asciiTheme="minorHAnsi" w:hAnsiTheme="minorHAnsi" w:cstheme="minorHAnsi"/>
            <w:sz w:val="22"/>
            <w:szCs w:val="22"/>
            <w:lang w:val="en-GB"/>
          </w:rPr>
          <w:delText xml:space="preserve">there is </w:delText>
        </w:r>
      </w:del>
      <w:r w:rsidRPr="000D4854">
        <w:rPr>
          <w:rFonts w:asciiTheme="minorHAnsi" w:hAnsiTheme="minorHAnsi" w:cstheme="minorHAnsi"/>
          <w:sz w:val="22"/>
          <w:szCs w:val="22"/>
          <w:lang w:val="en-GB"/>
        </w:rPr>
        <w:t xml:space="preserve">a continuing </w:t>
      </w:r>
      <w:del w:id="3" w:author="Kutne, Peter" w:date="2018-09-07T15:49:00Z">
        <w:r w:rsidRPr="000D4854" w:rsidDel="00951907">
          <w:rPr>
            <w:rFonts w:asciiTheme="minorHAnsi" w:hAnsiTheme="minorHAnsi" w:cstheme="minorHAnsi"/>
            <w:spacing w:val="-2"/>
            <w:sz w:val="22"/>
            <w:szCs w:val="22"/>
            <w:lang w:val="en-GB"/>
          </w:rPr>
          <w:delText xml:space="preserve">threat </w:delText>
        </w:r>
      </w:del>
      <w:ins w:id="4" w:author="Kutne, Peter" w:date="2018-09-07T15:50:00Z">
        <w:r w:rsidR="00951907">
          <w:rPr>
            <w:rFonts w:asciiTheme="minorHAnsi" w:hAnsiTheme="minorHAnsi" w:cstheme="minorHAnsi"/>
            <w:spacing w:val="-2"/>
            <w:sz w:val="22"/>
            <w:szCs w:val="22"/>
            <w:lang w:val="en-GB"/>
          </w:rPr>
          <w:t>pressure</w:t>
        </w:r>
      </w:ins>
      <w:ins w:id="5" w:author="Kutne, Peter" w:date="2018-09-07T15:49:00Z">
        <w:r w:rsidR="00951907" w:rsidRPr="000D4854">
          <w:rPr>
            <w:rFonts w:asciiTheme="minorHAnsi" w:hAnsiTheme="minorHAnsi" w:cstheme="minorHAnsi"/>
            <w:spacing w:val="-2"/>
            <w:sz w:val="22"/>
            <w:szCs w:val="22"/>
            <w:lang w:val="en-GB"/>
          </w:rPr>
          <w:t xml:space="preserve"> </w:t>
        </w:r>
      </w:ins>
      <w:r w:rsidRPr="000D4854">
        <w:rPr>
          <w:rFonts w:asciiTheme="minorHAnsi" w:hAnsiTheme="minorHAnsi" w:cstheme="minorHAnsi"/>
          <w:sz w:val="22"/>
          <w:szCs w:val="22"/>
          <w:lang w:val="en-GB"/>
        </w:rPr>
        <w:t xml:space="preserve">from </w:t>
      </w:r>
      <w:r w:rsidRPr="000D4854">
        <w:rPr>
          <w:rFonts w:asciiTheme="minorHAnsi" w:hAnsiTheme="minorHAnsi" w:cstheme="minorHAnsi"/>
          <w:spacing w:val="-2"/>
          <w:sz w:val="22"/>
          <w:szCs w:val="22"/>
          <w:lang w:val="en-GB"/>
        </w:rPr>
        <w:t xml:space="preserve">policy </w:t>
      </w:r>
      <w:del w:id="6" w:author="Peter Breuhaus" w:date="2018-08-09T14:08:00Z">
        <w:r w:rsidRPr="000D4854" w:rsidDel="00335F82">
          <w:rPr>
            <w:rFonts w:asciiTheme="minorHAnsi" w:hAnsiTheme="minorHAnsi" w:cstheme="minorHAnsi"/>
            <w:spacing w:val="-2"/>
            <w:sz w:val="22"/>
            <w:szCs w:val="22"/>
            <w:lang w:val="en-GB"/>
          </w:rPr>
          <w:delText xml:space="preserve"> </w:delText>
        </w:r>
      </w:del>
      <w:del w:id="7" w:author="Kutne, Peter" w:date="2018-09-07T15:44:00Z">
        <w:r w:rsidRPr="000D4854" w:rsidDel="00951907">
          <w:rPr>
            <w:rFonts w:asciiTheme="minorHAnsi" w:hAnsiTheme="minorHAnsi" w:cstheme="minorHAnsi"/>
            <w:spacing w:val="3"/>
            <w:sz w:val="22"/>
            <w:szCs w:val="22"/>
            <w:lang w:val="en-GB"/>
          </w:rPr>
          <w:delText xml:space="preserve"> </w:delText>
        </w:r>
      </w:del>
      <w:r w:rsidRPr="000D4854">
        <w:rPr>
          <w:rFonts w:asciiTheme="minorHAnsi" w:hAnsiTheme="minorHAnsi" w:cstheme="minorHAnsi"/>
          <w:spacing w:val="-2"/>
          <w:sz w:val="22"/>
          <w:szCs w:val="22"/>
          <w:lang w:val="en-GB"/>
        </w:rPr>
        <w:t xml:space="preserve">and </w:t>
      </w:r>
      <w:r w:rsidRPr="000D4854">
        <w:rPr>
          <w:rFonts w:asciiTheme="minorHAnsi" w:hAnsiTheme="minorHAnsi" w:cstheme="minorHAnsi"/>
          <w:sz w:val="22"/>
          <w:szCs w:val="22"/>
          <w:lang w:val="en-GB"/>
        </w:rPr>
        <w:t xml:space="preserve">regulatory actions being </w:t>
      </w:r>
      <w:r w:rsidRPr="000D4854">
        <w:rPr>
          <w:rFonts w:asciiTheme="minorHAnsi" w:hAnsiTheme="minorHAnsi" w:cstheme="minorHAnsi"/>
          <w:spacing w:val="-3"/>
          <w:sz w:val="22"/>
          <w:szCs w:val="22"/>
          <w:lang w:val="en-GB"/>
        </w:rPr>
        <w:t xml:space="preserve">taken </w:t>
      </w:r>
      <w:r w:rsidRPr="000D4854">
        <w:rPr>
          <w:rFonts w:asciiTheme="minorHAnsi" w:hAnsiTheme="minorHAnsi" w:cstheme="minorHAnsi"/>
          <w:sz w:val="22"/>
          <w:szCs w:val="22"/>
          <w:lang w:val="en-GB"/>
        </w:rPr>
        <w:t>to reduce CO</w:t>
      </w:r>
      <w:ins w:id="8" w:author="Kutne, Peter" w:date="2018-09-07T15:43:00Z">
        <w:r w:rsidR="00951907" w:rsidRPr="00951907">
          <w:rPr>
            <w:rFonts w:asciiTheme="minorHAnsi" w:hAnsiTheme="minorHAnsi" w:cstheme="minorHAnsi"/>
            <w:sz w:val="22"/>
            <w:szCs w:val="22"/>
            <w:vertAlign w:val="subscript"/>
            <w:lang w:val="en-GB"/>
            <w:rPrChange w:id="9" w:author="Kutne, Peter" w:date="2018-09-07T15:43:00Z">
              <w:rPr>
                <w:rFonts w:asciiTheme="minorHAnsi" w:hAnsiTheme="minorHAnsi" w:cstheme="minorHAnsi"/>
                <w:sz w:val="22"/>
                <w:szCs w:val="22"/>
                <w:lang w:val="en-GB"/>
              </w:rPr>
            </w:rPrChange>
          </w:rPr>
          <w:t>2</w:t>
        </w:r>
      </w:ins>
      <w:del w:id="10" w:author="Kutne, Peter" w:date="2018-09-07T15:43:00Z">
        <w:r w:rsidRPr="00951907" w:rsidDel="00951907">
          <w:rPr>
            <w:rFonts w:asciiTheme="minorHAnsi" w:hAnsiTheme="minorHAnsi" w:cstheme="minorHAnsi"/>
            <w:sz w:val="22"/>
            <w:szCs w:val="22"/>
            <w:lang w:val="en-GB"/>
            <w:rPrChange w:id="11" w:author="Kutne, Peter" w:date="2018-09-07T15:43:00Z">
              <w:rPr>
                <w:rFonts w:asciiTheme="minorHAnsi" w:hAnsiTheme="minorHAnsi" w:cstheme="minorHAnsi"/>
                <w:position w:val="-4"/>
                <w:sz w:val="22"/>
                <w:szCs w:val="22"/>
                <w:lang w:val="en-GB"/>
              </w:rPr>
            </w:rPrChange>
          </w:rPr>
          <w:delText xml:space="preserve">2 </w:delText>
        </w:r>
      </w:del>
      <w:ins w:id="12" w:author="Kutne, Peter" w:date="2018-09-07T15:43:00Z">
        <w:r w:rsidR="00951907" w:rsidRPr="00951907">
          <w:rPr>
            <w:rFonts w:asciiTheme="minorHAnsi" w:hAnsiTheme="minorHAnsi" w:cstheme="minorHAnsi"/>
            <w:sz w:val="22"/>
            <w:szCs w:val="22"/>
            <w:lang w:val="en-GB"/>
            <w:rPrChange w:id="13" w:author="Kutne, Peter" w:date="2018-09-07T15:43:00Z">
              <w:rPr>
                <w:rFonts w:asciiTheme="minorHAnsi" w:hAnsiTheme="minorHAnsi" w:cstheme="minorHAnsi"/>
                <w:position w:val="-4"/>
                <w:sz w:val="22"/>
                <w:szCs w:val="22"/>
                <w:lang w:val="en-GB"/>
              </w:rPr>
            </w:rPrChange>
          </w:rPr>
          <w:t xml:space="preserve"> </w:t>
        </w:r>
      </w:ins>
      <w:r w:rsidRPr="000D4854">
        <w:rPr>
          <w:rFonts w:asciiTheme="minorHAnsi" w:hAnsiTheme="minorHAnsi" w:cstheme="minorHAnsi"/>
          <w:spacing w:val="-3"/>
          <w:sz w:val="22"/>
          <w:szCs w:val="22"/>
          <w:lang w:val="en-GB"/>
        </w:rPr>
        <w:t>emissions</w:t>
      </w:r>
      <w:ins w:id="14" w:author="Peter Breuhaus" w:date="2018-08-09T14:08:00Z">
        <w:r w:rsidR="00335F82">
          <w:rPr>
            <w:rFonts w:asciiTheme="minorHAnsi" w:hAnsiTheme="minorHAnsi" w:cstheme="minorHAnsi"/>
            <w:spacing w:val="-3"/>
            <w:sz w:val="22"/>
            <w:szCs w:val="22"/>
            <w:lang w:val="en-GB"/>
          </w:rPr>
          <w:t xml:space="preserve"> </w:t>
        </w:r>
      </w:ins>
      <w:ins w:id="15" w:author="Peter Breuhaus" w:date="2018-08-09T14:09:00Z">
        <w:r w:rsidR="00335F82">
          <w:rPr>
            <w:rFonts w:asciiTheme="minorHAnsi" w:hAnsiTheme="minorHAnsi" w:cstheme="minorHAnsi"/>
            <w:spacing w:val="-3"/>
            <w:sz w:val="22"/>
            <w:szCs w:val="22"/>
            <w:lang w:val="en-GB"/>
          </w:rPr>
          <w:t xml:space="preserve">while at the same time </w:t>
        </w:r>
      </w:ins>
      <w:ins w:id="16" w:author="Peter Breuhaus" w:date="2018-08-09T14:11:00Z">
        <w:r w:rsidR="00335F82">
          <w:rPr>
            <w:rFonts w:asciiTheme="minorHAnsi" w:hAnsiTheme="minorHAnsi" w:cstheme="minorHAnsi"/>
            <w:spacing w:val="-3"/>
            <w:sz w:val="22"/>
            <w:szCs w:val="22"/>
            <w:lang w:val="en-GB"/>
          </w:rPr>
          <w:t xml:space="preserve">it is required to </w:t>
        </w:r>
      </w:ins>
      <w:ins w:id="17" w:author="Peter Breuhaus" w:date="2018-08-09T14:09:00Z">
        <w:r w:rsidR="00335F82">
          <w:rPr>
            <w:rFonts w:asciiTheme="minorHAnsi" w:hAnsiTheme="minorHAnsi" w:cstheme="minorHAnsi"/>
            <w:spacing w:val="-3"/>
            <w:sz w:val="22"/>
            <w:szCs w:val="22"/>
            <w:lang w:val="en-GB"/>
          </w:rPr>
          <w:t>provid</w:t>
        </w:r>
      </w:ins>
      <w:ins w:id="18" w:author="Peter Breuhaus" w:date="2018-08-09T14:11:00Z">
        <w:r w:rsidR="00335F82">
          <w:rPr>
            <w:rFonts w:asciiTheme="minorHAnsi" w:hAnsiTheme="minorHAnsi" w:cstheme="minorHAnsi"/>
            <w:spacing w:val="-3"/>
            <w:sz w:val="22"/>
            <w:szCs w:val="22"/>
            <w:lang w:val="en-GB"/>
          </w:rPr>
          <w:t>e</w:t>
        </w:r>
      </w:ins>
      <w:ins w:id="19" w:author="Peter Breuhaus" w:date="2018-08-09T14:09:00Z">
        <w:r w:rsidR="00335F82">
          <w:rPr>
            <w:rFonts w:asciiTheme="minorHAnsi" w:hAnsiTheme="minorHAnsi" w:cstheme="minorHAnsi"/>
            <w:spacing w:val="-3"/>
            <w:sz w:val="22"/>
            <w:szCs w:val="22"/>
            <w:lang w:val="en-GB"/>
          </w:rPr>
          <w:t xml:space="preserve"> highly flexible </w:t>
        </w:r>
      </w:ins>
      <w:ins w:id="20" w:author="Peter Breuhaus" w:date="2018-08-09T14:11:00Z">
        <w:r w:rsidR="00335F82">
          <w:rPr>
            <w:rFonts w:asciiTheme="minorHAnsi" w:hAnsiTheme="minorHAnsi" w:cstheme="minorHAnsi"/>
            <w:spacing w:val="-3"/>
            <w:sz w:val="22"/>
            <w:szCs w:val="22"/>
            <w:lang w:val="en-GB"/>
          </w:rPr>
          <w:t xml:space="preserve">generation </w:t>
        </w:r>
      </w:ins>
      <w:ins w:id="21" w:author="Peter Breuhaus" w:date="2018-08-09T14:09:00Z">
        <w:r w:rsidR="00335F82">
          <w:rPr>
            <w:rFonts w:asciiTheme="minorHAnsi" w:hAnsiTheme="minorHAnsi" w:cstheme="minorHAnsi"/>
            <w:spacing w:val="-3"/>
            <w:sz w:val="22"/>
            <w:szCs w:val="22"/>
            <w:lang w:val="en-GB"/>
          </w:rPr>
          <w:t xml:space="preserve">solutions </w:t>
        </w:r>
      </w:ins>
      <w:ins w:id="22" w:author="Peter Breuhaus" w:date="2018-08-09T14:11:00Z">
        <w:r w:rsidR="00335F82">
          <w:rPr>
            <w:rFonts w:asciiTheme="minorHAnsi" w:hAnsiTheme="minorHAnsi" w:cstheme="minorHAnsi"/>
            <w:spacing w:val="-3"/>
            <w:sz w:val="22"/>
            <w:szCs w:val="22"/>
            <w:lang w:val="en-GB"/>
          </w:rPr>
          <w:t>as</w:t>
        </w:r>
      </w:ins>
      <w:ins w:id="23" w:author="Peter Breuhaus" w:date="2018-08-09T14:09:00Z">
        <w:r w:rsidR="00335F82">
          <w:rPr>
            <w:rFonts w:asciiTheme="minorHAnsi" w:hAnsiTheme="minorHAnsi" w:cstheme="minorHAnsi"/>
            <w:spacing w:val="-3"/>
            <w:sz w:val="22"/>
            <w:szCs w:val="22"/>
            <w:lang w:val="en-GB"/>
          </w:rPr>
          <w:t xml:space="preserve"> backup power </w:t>
        </w:r>
      </w:ins>
      <w:ins w:id="24" w:author="Peter Breuhaus" w:date="2018-08-09T14:10:00Z">
        <w:r w:rsidR="00335F82">
          <w:rPr>
            <w:rFonts w:asciiTheme="minorHAnsi" w:hAnsiTheme="minorHAnsi" w:cstheme="minorHAnsi"/>
            <w:spacing w:val="-3"/>
            <w:sz w:val="22"/>
            <w:szCs w:val="22"/>
            <w:lang w:val="en-GB"/>
          </w:rPr>
          <w:t>to compensate insufficient contribution from RES</w:t>
        </w:r>
      </w:ins>
      <w:r w:rsidRPr="000D4854">
        <w:rPr>
          <w:rFonts w:asciiTheme="minorHAnsi" w:hAnsiTheme="minorHAnsi" w:cstheme="minorHAnsi"/>
          <w:spacing w:val="-3"/>
          <w:sz w:val="22"/>
          <w:szCs w:val="22"/>
          <w:lang w:val="en-GB"/>
        </w:rPr>
        <w:t xml:space="preserve">. This </w:t>
      </w:r>
      <w:r w:rsidRPr="000D4854">
        <w:rPr>
          <w:rFonts w:asciiTheme="minorHAnsi" w:hAnsiTheme="minorHAnsi" w:cstheme="minorHAnsi"/>
          <w:sz w:val="22"/>
          <w:szCs w:val="22"/>
          <w:lang w:val="en-GB"/>
        </w:rPr>
        <w:t>underpins</w:t>
      </w:r>
      <w:r w:rsidRPr="000D4854">
        <w:rPr>
          <w:rFonts w:asciiTheme="minorHAnsi" w:hAnsiTheme="minorHAnsi" w:cstheme="minorHAnsi"/>
          <w:spacing w:val="-13"/>
          <w:sz w:val="22"/>
          <w:szCs w:val="22"/>
          <w:lang w:val="en-GB"/>
        </w:rPr>
        <w:t xml:space="preserve"> </w:t>
      </w:r>
      <w:r w:rsidRPr="000D4854">
        <w:rPr>
          <w:rFonts w:asciiTheme="minorHAnsi" w:hAnsiTheme="minorHAnsi" w:cstheme="minorHAnsi"/>
          <w:sz w:val="22"/>
          <w:szCs w:val="22"/>
          <w:lang w:val="en-GB"/>
        </w:rPr>
        <w:t>the</w:t>
      </w:r>
      <w:r w:rsidRPr="000D4854">
        <w:rPr>
          <w:rFonts w:asciiTheme="minorHAnsi" w:hAnsiTheme="minorHAnsi" w:cstheme="minorHAnsi"/>
          <w:spacing w:val="-13"/>
          <w:sz w:val="22"/>
          <w:szCs w:val="22"/>
          <w:lang w:val="en-GB"/>
        </w:rPr>
        <w:t xml:space="preserve"> </w:t>
      </w:r>
      <w:r w:rsidRPr="000D4854">
        <w:rPr>
          <w:rFonts w:asciiTheme="minorHAnsi" w:hAnsiTheme="minorHAnsi" w:cstheme="minorHAnsi"/>
          <w:sz w:val="22"/>
          <w:szCs w:val="22"/>
          <w:lang w:val="en-GB"/>
        </w:rPr>
        <w:t>strategic</w:t>
      </w:r>
      <w:r w:rsidRPr="000D4854">
        <w:rPr>
          <w:rFonts w:asciiTheme="minorHAnsi" w:hAnsiTheme="minorHAnsi" w:cstheme="minorHAnsi"/>
          <w:spacing w:val="-13"/>
          <w:sz w:val="22"/>
          <w:szCs w:val="22"/>
          <w:lang w:val="en-GB"/>
        </w:rPr>
        <w:t xml:space="preserve"> </w:t>
      </w:r>
      <w:r w:rsidRPr="000D4854">
        <w:rPr>
          <w:rFonts w:asciiTheme="minorHAnsi" w:hAnsiTheme="minorHAnsi" w:cstheme="minorHAnsi"/>
          <w:sz w:val="22"/>
          <w:szCs w:val="22"/>
          <w:lang w:val="en-GB"/>
        </w:rPr>
        <w:t>importance</w:t>
      </w:r>
      <w:r w:rsidRPr="000D4854">
        <w:rPr>
          <w:rFonts w:asciiTheme="minorHAnsi" w:hAnsiTheme="minorHAnsi" w:cstheme="minorHAnsi"/>
          <w:spacing w:val="-13"/>
          <w:sz w:val="22"/>
          <w:szCs w:val="22"/>
          <w:lang w:val="en-GB"/>
        </w:rPr>
        <w:t xml:space="preserve"> </w:t>
      </w:r>
      <w:r w:rsidRPr="000D4854">
        <w:rPr>
          <w:rFonts w:asciiTheme="minorHAnsi" w:hAnsiTheme="minorHAnsi" w:cstheme="minorHAnsi"/>
          <w:spacing w:val="-3"/>
          <w:sz w:val="22"/>
          <w:szCs w:val="22"/>
          <w:lang w:val="en-GB"/>
        </w:rPr>
        <w:t>for</w:t>
      </w:r>
      <w:r w:rsidRPr="000D4854">
        <w:rPr>
          <w:rFonts w:asciiTheme="minorHAnsi" w:hAnsiTheme="minorHAnsi" w:cstheme="minorHAnsi"/>
          <w:spacing w:val="-13"/>
          <w:sz w:val="22"/>
          <w:szCs w:val="22"/>
          <w:lang w:val="en-GB"/>
        </w:rPr>
        <w:t xml:space="preserve"> </w:t>
      </w:r>
      <w:r w:rsidRPr="000D4854">
        <w:rPr>
          <w:rFonts w:asciiTheme="minorHAnsi" w:hAnsiTheme="minorHAnsi" w:cstheme="minorHAnsi"/>
          <w:sz w:val="22"/>
          <w:szCs w:val="22"/>
          <w:lang w:val="en-GB"/>
        </w:rPr>
        <w:t>the</w:t>
      </w:r>
      <w:r w:rsidRPr="000D4854">
        <w:rPr>
          <w:rFonts w:asciiTheme="minorHAnsi" w:hAnsiTheme="minorHAnsi" w:cstheme="minorHAnsi"/>
          <w:spacing w:val="-13"/>
          <w:sz w:val="22"/>
          <w:szCs w:val="22"/>
          <w:lang w:val="en-GB"/>
        </w:rPr>
        <w:t xml:space="preserve"> </w:t>
      </w:r>
      <w:r w:rsidRPr="000D4854">
        <w:rPr>
          <w:rFonts w:asciiTheme="minorHAnsi" w:hAnsiTheme="minorHAnsi" w:cstheme="minorHAnsi"/>
          <w:spacing w:val="-2"/>
          <w:sz w:val="22"/>
          <w:szCs w:val="22"/>
          <w:lang w:val="en-GB"/>
        </w:rPr>
        <w:t>gas</w:t>
      </w:r>
      <w:r w:rsidRPr="000D4854">
        <w:rPr>
          <w:rFonts w:asciiTheme="minorHAnsi" w:hAnsiTheme="minorHAnsi" w:cstheme="minorHAnsi"/>
          <w:spacing w:val="-13"/>
          <w:sz w:val="22"/>
          <w:szCs w:val="22"/>
          <w:lang w:val="en-GB"/>
        </w:rPr>
        <w:t xml:space="preserve"> </w:t>
      </w:r>
      <w:r w:rsidRPr="000D4854">
        <w:rPr>
          <w:rFonts w:asciiTheme="minorHAnsi" w:hAnsiTheme="minorHAnsi" w:cstheme="minorHAnsi"/>
          <w:sz w:val="22"/>
          <w:szCs w:val="22"/>
          <w:lang w:val="en-GB"/>
        </w:rPr>
        <w:t>turbine</w:t>
      </w:r>
      <w:r w:rsidRPr="000D4854">
        <w:rPr>
          <w:rFonts w:asciiTheme="minorHAnsi" w:hAnsiTheme="minorHAnsi" w:cstheme="minorHAnsi"/>
          <w:spacing w:val="-13"/>
          <w:sz w:val="22"/>
          <w:szCs w:val="22"/>
          <w:lang w:val="en-GB"/>
        </w:rPr>
        <w:t xml:space="preserve"> </w:t>
      </w:r>
      <w:r w:rsidRPr="000D4854">
        <w:rPr>
          <w:rFonts w:asciiTheme="minorHAnsi" w:hAnsiTheme="minorHAnsi" w:cstheme="minorHAnsi"/>
          <w:sz w:val="22"/>
          <w:szCs w:val="22"/>
          <w:lang w:val="en-GB"/>
        </w:rPr>
        <w:t>industry to</w:t>
      </w:r>
      <w:r w:rsidRPr="000D4854">
        <w:rPr>
          <w:rFonts w:asciiTheme="minorHAnsi" w:hAnsiTheme="minorHAnsi" w:cstheme="minorHAnsi"/>
          <w:spacing w:val="-9"/>
          <w:sz w:val="22"/>
          <w:szCs w:val="22"/>
          <w:lang w:val="en-GB"/>
        </w:rPr>
        <w:t xml:space="preserve"> </w:t>
      </w:r>
      <w:r w:rsidRPr="000D4854">
        <w:rPr>
          <w:rFonts w:asciiTheme="minorHAnsi" w:hAnsiTheme="minorHAnsi" w:cstheme="minorHAnsi"/>
          <w:sz w:val="22"/>
          <w:szCs w:val="22"/>
          <w:lang w:val="en-GB"/>
        </w:rPr>
        <w:t>maintain</w:t>
      </w:r>
      <w:r w:rsidRPr="000D4854">
        <w:rPr>
          <w:rFonts w:asciiTheme="minorHAnsi" w:hAnsiTheme="minorHAnsi" w:cstheme="minorHAnsi"/>
          <w:spacing w:val="-9"/>
          <w:sz w:val="22"/>
          <w:szCs w:val="22"/>
          <w:lang w:val="en-GB"/>
        </w:rPr>
        <w:t xml:space="preserve"> </w:t>
      </w:r>
      <w:r w:rsidRPr="000D4854">
        <w:rPr>
          <w:rFonts w:asciiTheme="minorHAnsi" w:hAnsiTheme="minorHAnsi" w:cstheme="minorHAnsi"/>
          <w:sz w:val="22"/>
          <w:szCs w:val="22"/>
          <w:lang w:val="en-GB"/>
        </w:rPr>
        <w:t>their</w:t>
      </w:r>
      <w:r w:rsidRPr="000D4854">
        <w:rPr>
          <w:rFonts w:asciiTheme="minorHAnsi" w:hAnsiTheme="minorHAnsi" w:cstheme="minorHAnsi"/>
          <w:spacing w:val="-9"/>
          <w:sz w:val="22"/>
          <w:szCs w:val="22"/>
          <w:lang w:val="en-GB"/>
        </w:rPr>
        <w:t xml:space="preserve"> </w:t>
      </w:r>
      <w:r w:rsidRPr="000D4854">
        <w:rPr>
          <w:rFonts w:asciiTheme="minorHAnsi" w:hAnsiTheme="minorHAnsi" w:cstheme="minorHAnsi"/>
          <w:sz w:val="22"/>
          <w:szCs w:val="22"/>
          <w:lang w:val="en-GB"/>
        </w:rPr>
        <w:t>commitment</w:t>
      </w:r>
      <w:r w:rsidRPr="000D4854">
        <w:rPr>
          <w:rFonts w:asciiTheme="minorHAnsi" w:hAnsiTheme="minorHAnsi" w:cstheme="minorHAnsi"/>
          <w:spacing w:val="-9"/>
          <w:sz w:val="22"/>
          <w:szCs w:val="22"/>
          <w:lang w:val="en-GB"/>
        </w:rPr>
        <w:t xml:space="preserve"> </w:t>
      </w:r>
      <w:r w:rsidRPr="000D4854">
        <w:rPr>
          <w:rFonts w:asciiTheme="minorHAnsi" w:hAnsiTheme="minorHAnsi" w:cstheme="minorHAnsi"/>
          <w:sz w:val="22"/>
          <w:szCs w:val="22"/>
          <w:lang w:val="en-GB"/>
        </w:rPr>
        <w:t>to</w:t>
      </w:r>
      <w:r w:rsidRPr="000D4854">
        <w:rPr>
          <w:rFonts w:asciiTheme="minorHAnsi" w:hAnsiTheme="minorHAnsi" w:cstheme="minorHAnsi"/>
          <w:spacing w:val="-9"/>
          <w:sz w:val="22"/>
          <w:szCs w:val="22"/>
          <w:lang w:val="en-GB"/>
        </w:rPr>
        <w:t xml:space="preserve"> </w:t>
      </w:r>
      <w:r w:rsidRPr="000D4854">
        <w:rPr>
          <w:rFonts w:asciiTheme="minorHAnsi" w:hAnsiTheme="minorHAnsi" w:cstheme="minorHAnsi"/>
          <w:sz w:val="22"/>
          <w:szCs w:val="22"/>
          <w:lang w:val="en-GB"/>
        </w:rPr>
        <w:t>continuing</w:t>
      </w:r>
      <w:r w:rsidRPr="000D4854">
        <w:rPr>
          <w:rFonts w:asciiTheme="minorHAnsi" w:hAnsiTheme="minorHAnsi" w:cstheme="minorHAnsi"/>
          <w:spacing w:val="-9"/>
          <w:sz w:val="22"/>
          <w:szCs w:val="22"/>
          <w:lang w:val="en-GB"/>
        </w:rPr>
        <w:t xml:space="preserve"> </w:t>
      </w:r>
      <w:r w:rsidRPr="000D4854">
        <w:rPr>
          <w:rFonts w:asciiTheme="minorHAnsi" w:hAnsiTheme="minorHAnsi" w:cstheme="minorHAnsi"/>
          <w:sz w:val="22"/>
          <w:szCs w:val="22"/>
          <w:lang w:val="en-GB"/>
        </w:rPr>
        <w:t>R&amp;D</w:t>
      </w:r>
      <w:r w:rsidRPr="000D4854">
        <w:rPr>
          <w:rFonts w:asciiTheme="minorHAnsi" w:hAnsiTheme="minorHAnsi" w:cstheme="minorHAnsi"/>
          <w:spacing w:val="-9"/>
          <w:sz w:val="22"/>
          <w:szCs w:val="22"/>
          <w:lang w:val="en-GB"/>
        </w:rPr>
        <w:t xml:space="preserve"> </w:t>
      </w:r>
      <w:r w:rsidRPr="000D4854">
        <w:rPr>
          <w:rFonts w:asciiTheme="minorHAnsi" w:hAnsiTheme="minorHAnsi" w:cstheme="minorHAnsi"/>
          <w:sz w:val="22"/>
          <w:szCs w:val="22"/>
          <w:lang w:val="en-GB"/>
        </w:rPr>
        <w:t>into</w:t>
      </w:r>
      <w:r w:rsidRPr="000D4854">
        <w:rPr>
          <w:rFonts w:asciiTheme="minorHAnsi" w:hAnsiTheme="minorHAnsi" w:cstheme="minorHAnsi"/>
          <w:spacing w:val="-9"/>
          <w:sz w:val="22"/>
          <w:szCs w:val="22"/>
          <w:lang w:val="en-GB"/>
        </w:rPr>
        <w:t xml:space="preserve"> </w:t>
      </w:r>
      <w:r w:rsidRPr="000D4854">
        <w:rPr>
          <w:rFonts w:asciiTheme="minorHAnsi" w:hAnsiTheme="minorHAnsi" w:cstheme="minorHAnsi"/>
          <w:sz w:val="22"/>
          <w:szCs w:val="22"/>
          <w:lang w:val="en-GB"/>
        </w:rPr>
        <w:t>the</w:t>
      </w:r>
      <w:r w:rsidRPr="000D4854">
        <w:rPr>
          <w:rFonts w:asciiTheme="minorHAnsi" w:hAnsiTheme="minorHAnsi" w:cstheme="minorHAnsi"/>
          <w:spacing w:val="-9"/>
          <w:sz w:val="22"/>
          <w:szCs w:val="22"/>
          <w:lang w:val="en-GB"/>
        </w:rPr>
        <w:t xml:space="preserve"> </w:t>
      </w:r>
      <w:r w:rsidRPr="000D4854">
        <w:rPr>
          <w:rFonts w:asciiTheme="minorHAnsi" w:hAnsiTheme="minorHAnsi" w:cstheme="minorHAnsi"/>
          <w:spacing w:val="-4"/>
          <w:sz w:val="22"/>
          <w:szCs w:val="22"/>
          <w:lang w:val="en-GB"/>
        </w:rPr>
        <w:t>devel</w:t>
      </w:r>
      <w:r w:rsidRPr="000D4854">
        <w:rPr>
          <w:rFonts w:asciiTheme="minorHAnsi" w:hAnsiTheme="minorHAnsi" w:cstheme="minorHAnsi"/>
          <w:sz w:val="22"/>
          <w:szCs w:val="22"/>
          <w:lang w:val="en-GB"/>
        </w:rPr>
        <w:t>opment</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of</w:t>
      </w:r>
      <w:r w:rsidRPr="000D4854">
        <w:rPr>
          <w:rFonts w:asciiTheme="minorHAnsi" w:hAnsiTheme="minorHAnsi" w:cstheme="minorHAnsi"/>
          <w:spacing w:val="10"/>
          <w:sz w:val="22"/>
          <w:szCs w:val="22"/>
          <w:lang w:val="en-GB"/>
        </w:rPr>
        <w:t xml:space="preserve"> </w:t>
      </w:r>
      <w:r w:rsidRPr="000D4854">
        <w:rPr>
          <w:rFonts w:asciiTheme="minorHAnsi" w:hAnsiTheme="minorHAnsi" w:cstheme="minorHAnsi"/>
          <w:sz w:val="22"/>
          <w:szCs w:val="22"/>
          <w:lang w:val="en-GB"/>
        </w:rPr>
        <w:t>low</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carbon</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options</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and</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cost-effective</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CCS</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pacing w:val="-3"/>
          <w:sz w:val="22"/>
          <w:szCs w:val="22"/>
          <w:lang w:val="en-GB"/>
        </w:rPr>
        <w:t>for</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both new</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designs</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and</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pacing w:val="-3"/>
          <w:sz w:val="22"/>
          <w:szCs w:val="22"/>
          <w:lang w:val="en-GB"/>
        </w:rPr>
        <w:t>for</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retrofit</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to</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pacing w:val="-3"/>
          <w:sz w:val="22"/>
          <w:szCs w:val="22"/>
          <w:lang w:val="en-GB"/>
        </w:rPr>
        <w:t>existing</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pacing w:val="-3"/>
          <w:sz w:val="22"/>
          <w:szCs w:val="22"/>
          <w:lang w:val="en-GB"/>
        </w:rPr>
        <w:t>units.</w:t>
      </w:r>
      <w:ins w:id="25" w:author="Peter Breuhaus" w:date="2018-08-09T14:12:00Z">
        <w:r w:rsidR="00335F82">
          <w:rPr>
            <w:rFonts w:asciiTheme="minorHAnsi" w:hAnsiTheme="minorHAnsi" w:cstheme="minorHAnsi"/>
            <w:spacing w:val="-3"/>
            <w:sz w:val="22"/>
            <w:szCs w:val="22"/>
            <w:lang w:val="en-GB"/>
          </w:rPr>
          <w:t xml:space="preserve"> However, there is </w:t>
        </w:r>
      </w:ins>
      <w:ins w:id="26" w:author="Peter Breuhaus" w:date="2018-08-09T14:13:00Z">
        <w:r w:rsidR="00335F82">
          <w:rPr>
            <w:rFonts w:asciiTheme="minorHAnsi" w:hAnsiTheme="minorHAnsi" w:cstheme="minorHAnsi"/>
            <w:spacing w:val="-3"/>
            <w:sz w:val="22"/>
            <w:szCs w:val="22"/>
            <w:lang w:val="en-GB"/>
          </w:rPr>
          <w:t xml:space="preserve">currently </w:t>
        </w:r>
      </w:ins>
      <w:ins w:id="27" w:author="Peter Breuhaus" w:date="2018-08-09T14:12:00Z">
        <w:r w:rsidR="00335F82">
          <w:rPr>
            <w:rFonts w:asciiTheme="minorHAnsi" w:hAnsiTheme="minorHAnsi" w:cstheme="minorHAnsi"/>
            <w:spacing w:val="-3"/>
            <w:sz w:val="22"/>
            <w:szCs w:val="22"/>
            <w:lang w:val="en-GB"/>
          </w:rPr>
          <w:t>litt</w:t>
        </w:r>
      </w:ins>
      <w:ins w:id="28" w:author="Peter Breuhaus" w:date="2018-08-09T14:13:00Z">
        <w:r w:rsidR="00335F82">
          <w:rPr>
            <w:rFonts w:asciiTheme="minorHAnsi" w:hAnsiTheme="minorHAnsi" w:cstheme="minorHAnsi"/>
            <w:spacing w:val="-3"/>
            <w:sz w:val="22"/>
            <w:szCs w:val="22"/>
            <w:lang w:val="en-GB"/>
          </w:rPr>
          <w:t>l</w:t>
        </w:r>
      </w:ins>
      <w:ins w:id="29" w:author="Peter Breuhaus" w:date="2018-08-09T14:12:00Z">
        <w:r w:rsidR="00335F82">
          <w:rPr>
            <w:rFonts w:asciiTheme="minorHAnsi" w:hAnsiTheme="minorHAnsi" w:cstheme="minorHAnsi"/>
            <w:spacing w:val="-3"/>
            <w:sz w:val="22"/>
            <w:szCs w:val="22"/>
            <w:lang w:val="en-GB"/>
          </w:rPr>
          <w:t>e support</w:t>
        </w:r>
      </w:ins>
      <w:ins w:id="30" w:author="Peter Breuhaus" w:date="2018-08-09T14:13:00Z">
        <w:r w:rsidR="00335F82">
          <w:rPr>
            <w:rFonts w:asciiTheme="minorHAnsi" w:hAnsiTheme="minorHAnsi" w:cstheme="minorHAnsi"/>
            <w:spacing w:val="-3"/>
            <w:sz w:val="22"/>
            <w:szCs w:val="22"/>
            <w:lang w:val="en-GB"/>
          </w:rPr>
          <w:t xml:space="preserve"> and interest</w:t>
        </w:r>
      </w:ins>
      <w:ins w:id="31" w:author="Peter Breuhaus" w:date="2018-08-09T14:12:00Z">
        <w:r w:rsidR="00335F82">
          <w:rPr>
            <w:rFonts w:asciiTheme="minorHAnsi" w:hAnsiTheme="minorHAnsi" w:cstheme="minorHAnsi"/>
            <w:spacing w:val="-3"/>
            <w:sz w:val="22"/>
            <w:szCs w:val="22"/>
            <w:lang w:val="en-GB"/>
          </w:rPr>
          <w:t xml:space="preserve"> to develop such solutions via public funding.</w:t>
        </w:r>
      </w:ins>
    </w:p>
    <w:p w14:paraId="15D7C5F7" w14:textId="63B547E9" w:rsidR="000D4854" w:rsidRDefault="000D4854" w:rsidP="000D4854">
      <w:pPr>
        <w:spacing w:line="240" w:lineRule="auto"/>
        <w:jc w:val="both"/>
        <w:rPr>
          <w:rFonts w:cstheme="minorHAnsi"/>
        </w:rPr>
      </w:pPr>
      <w:r w:rsidRPr="000D4854">
        <w:rPr>
          <w:rFonts w:cstheme="minorHAnsi"/>
        </w:rPr>
        <w:t>Reducing CO</w:t>
      </w:r>
      <w:r w:rsidRPr="000D4854">
        <w:rPr>
          <w:rFonts w:cstheme="minorHAnsi"/>
          <w:vertAlign w:val="subscript"/>
        </w:rPr>
        <w:t>2</w:t>
      </w:r>
      <w:r w:rsidRPr="000D4854">
        <w:rPr>
          <w:rFonts w:cstheme="minorHAnsi"/>
        </w:rPr>
        <w:t xml:space="preserve"> emissions from gas turbines can be achieved through the improvement in efficiency, </w:t>
      </w:r>
      <w:ins w:id="32" w:author="Peter Breuhaus" w:date="2018-08-09T14:24:00Z">
        <w:r w:rsidR="00AE28F3">
          <w:rPr>
            <w:rFonts w:cstheme="minorHAnsi"/>
          </w:rPr>
          <w:t xml:space="preserve">process hybridisation, </w:t>
        </w:r>
      </w:ins>
      <w:r w:rsidRPr="000D4854">
        <w:rPr>
          <w:rFonts w:cstheme="minorHAnsi"/>
        </w:rPr>
        <w:t xml:space="preserve">the use of </w:t>
      </w:r>
      <w:del w:id="33" w:author="Peter Breuhaus" w:date="2018-08-09T14:13:00Z">
        <w:r w:rsidRPr="000D4854" w:rsidDel="00335F82">
          <w:rPr>
            <w:rFonts w:cstheme="minorHAnsi"/>
          </w:rPr>
          <w:delText>f</w:delText>
        </w:r>
      </w:del>
      <w:r w:rsidRPr="000D4854">
        <w:rPr>
          <w:rFonts w:cstheme="minorHAnsi"/>
        </w:rPr>
        <w:t>low carbon fuels or by the integration of CO</w:t>
      </w:r>
      <w:r w:rsidRPr="000D4854">
        <w:rPr>
          <w:rFonts w:cstheme="minorHAnsi"/>
          <w:vertAlign w:val="subscript"/>
        </w:rPr>
        <w:t>2</w:t>
      </w:r>
      <w:r w:rsidRPr="000D4854">
        <w:rPr>
          <w:rFonts w:cstheme="minorHAnsi"/>
        </w:rPr>
        <w:t xml:space="preserve"> capture technologies. The first</w:t>
      </w:r>
      <w:ins w:id="34" w:author="Peter Breuhaus" w:date="2018-08-09T14:24:00Z">
        <w:r w:rsidR="00AE28F3">
          <w:rPr>
            <w:rFonts w:cstheme="minorHAnsi"/>
          </w:rPr>
          <w:t xml:space="preserve"> two</w:t>
        </w:r>
      </w:ins>
      <w:r w:rsidRPr="000D4854">
        <w:rPr>
          <w:rFonts w:cstheme="minorHAnsi"/>
        </w:rPr>
        <w:t xml:space="preserve"> of these options </w:t>
      </w:r>
      <w:del w:id="35" w:author="Peter Breuhaus" w:date="2018-08-09T14:24:00Z">
        <w:r w:rsidRPr="000D4854" w:rsidDel="00AE28F3">
          <w:rPr>
            <w:rFonts w:cstheme="minorHAnsi"/>
          </w:rPr>
          <w:delText xml:space="preserve">is </w:delText>
        </w:r>
      </w:del>
      <w:ins w:id="36" w:author="Peter Breuhaus" w:date="2018-08-09T14:24:00Z">
        <w:r w:rsidR="00AE28F3">
          <w:rPr>
            <w:rFonts w:cstheme="minorHAnsi"/>
          </w:rPr>
          <w:t>are</w:t>
        </w:r>
        <w:r w:rsidR="00AE28F3" w:rsidRPr="000D4854">
          <w:rPr>
            <w:rFonts w:cstheme="minorHAnsi"/>
          </w:rPr>
          <w:t xml:space="preserve"> </w:t>
        </w:r>
      </w:ins>
      <w:r w:rsidRPr="000D4854">
        <w:rPr>
          <w:rFonts w:cstheme="minorHAnsi"/>
        </w:rPr>
        <w:t>addressed in another part of this document, while the second shares close linkage to the challenges from fuel flexibility. The application of CO</w:t>
      </w:r>
      <w:r w:rsidRPr="000D4854">
        <w:rPr>
          <w:rFonts w:cstheme="minorHAnsi"/>
          <w:vertAlign w:val="subscript"/>
        </w:rPr>
        <w:t>2</w:t>
      </w:r>
      <w:r w:rsidRPr="000D4854">
        <w:rPr>
          <w:rFonts w:cstheme="minorHAnsi"/>
        </w:rPr>
        <w:t xml:space="preserve"> capture approaches may be post-combustion, with the capture unit located on the gas turbine exhaust; pre-combustion, where the carbon is largely removed early on in the process leaving a hydrogen-rich fuel gas; or by using oxy-combustion where the CO</w:t>
      </w:r>
      <w:r w:rsidRPr="000D4854">
        <w:rPr>
          <w:rFonts w:cstheme="minorHAnsi"/>
          <w:vertAlign w:val="subscript"/>
        </w:rPr>
        <w:t>2</w:t>
      </w:r>
      <w:r w:rsidRPr="000D4854">
        <w:rPr>
          <w:rFonts w:cstheme="minorHAnsi"/>
        </w:rPr>
        <w:t xml:space="preserve"> is more readily separated from the steam in the exhaust gas stream. The following priorities reflect those not covered elsewhere.</w:t>
      </w:r>
    </w:p>
    <w:p w14:paraId="11D24BA8" w14:textId="77777777" w:rsidR="000D4854" w:rsidRPr="000D4854" w:rsidRDefault="000D4854" w:rsidP="000D4854">
      <w:pPr>
        <w:spacing w:line="240" w:lineRule="auto"/>
        <w:jc w:val="both"/>
        <w:rPr>
          <w:rFonts w:cstheme="minorHAnsi"/>
          <w:b/>
          <w:color w:val="E36C0A" w:themeColor="accent6" w:themeShade="BF"/>
        </w:rPr>
      </w:pPr>
      <w:r w:rsidRPr="000D4854">
        <w:rPr>
          <w:rFonts w:cstheme="minorHAnsi"/>
          <w:b/>
          <w:color w:val="E36C0A" w:themeColor="accent6" w:themeShade="BF"/>
        </w:rPr>
        <w:t>Integration of post-combustion CO</w:t>
      </w:r>
      <w:r w:rsidRPr="00335F82">
        <w:rPr>
          <w:rFonts w:cstheme="minorHAnsi"/>
          <w:b/>
          <w:color w:val="E36C0A" w:themeColor="accent6" w:themeShade="BF"/>
          <w:vertAlign w:val="subscript"/>
          <w:rPrChange w:id="37" w:author="Peter Breuhaus" w:date="2018-08-09T14:15:00Z">
            <w:rPr>
              <w:rFonts w:cstheme="minorHAnsi"/>
              <w:b/>
              <w:color w:val="E36C0A" w:themeColor="accent6" w:themeShade="BF"/>
            </w:rPr>
          </w:rPrChange>
        </w:rPr>
        <w:t>2</w:t>
      </w:r>
      <w:r w:rsidRPr="000D4854">
        <w:rPr>
          <w:rFonts w:cstheme="minorHAnsi"/>
          <w:b/>
          <w:color w:val="E36C0A" w:themeColor="accent6" w:themeShade="BF"/>
        </w:rPr>
        <w:t xml:space="preserve"> capture technologies with gas turbines</w:t>
      </w:r>
    </w:p>
    <w:p w14:paraId="4BAD24FA" w14:textId="77777777" w:rsidR="000D4854" w:rsidRPr="000D4854" w:rsidRDefault="000D4854" w:rsidP="000D4854">
      <w:pPr>
        <w:spacing w:line="240" w:lineRule="auto"/>
        <w:jc w:val="both"/>
        <w:rPr>
          <w:rFonts w:cstheme="minorHAnsi"/>
        </w:rPr>
      </w:pPr>
      <w:r w:rsidRPr="000D4854">
        <w:rPr>
          <w:rFonts w:cstheme="minorHAnsi"/>
        </w:rPr>
        <w:t>The decarbonisation of gas turbine power generation, whether for existing natural gas-fired units or for new build schemes will have significant impacts on operating costs and levels of dispatchable power, due to the energy penalties arising when CO</w:t>
      </w:r>
      <w:r w:rsidRPr="00335F82">
        <w:rPr>
          <w:rFonts w:cstheme="minorHAnsi"/>
          <w:vertAlign w:val="subscript"/>
          <w:rPrChange w:id="38" w:author="Peter Breuhaus" w:date="2018-08-09T14:15:00Z">
            <w:rPr>
              <w:rFonts w:cstheme="minorHAnsi"/>
            </w:rPr>
          </w:rPrChange>
        </w:rPr>
        <w:t>2</w:t>
      </w:r>
      <w:r w:rsidRPr="000D4854">
        <w:rPr>
          <w:rFonts w:cstheme="minorHAnsi"/>
        </w:rPr>
        <w:t xml:space="preserve"> capture is included. Selecting the most suitable capture technologies and optimising their integration (while maintaining plant flexibility) provide significant challenges. Among others, the following options are worthy of further research:</w:t>
      </w:r>
    </w:p>
    <w:p w14:paraId="4C706675" w14:textId="23D312AF" w:rsidR="000D4854" w:rsidRPr="000D4854" w:rsidRDefault="000D4854" w:rsidP="000D4854">
      <w:pPr>
        <w:pStyle w:val="Listenabsatz"/>
        <w:numPr>
          <w:ilvl w:val="0"/>
          <w:numId w:val="14"/>
        </w:numPr>
        <w:rPr>
          <w:rFonts w:cstheme="minorHAnsi"/>
        </w:rPr>
      </w:pPr>
      <w:r w:rsidRPr="000D4854">
        <w:rPr>
          <w:rFonts w:cstheme="minorHAnsi"/>
        </w:rPr>
        <w:t>Integration of ‘conventional’ post-combustion amine scrubbing, or competing liquid based technologies, to minimise costs and energy penalties</w:t>
      </w:r>
      <w:del w:id="39" w:author="Peter Breuhaus" w:date="2018-08-09T14:16:00Z">
        <w:r w:rsidRPr="000D4854" w:rsidDel="00AE28F3">
          <w:rPr>
            <w:rFonts w:cstheme="minorHAnsi"/>
          </w:rPr>
          <w:delText>, and to optimise operational flexibility</w:delText>
        </w:r>
      </w:del>
      <w:r w:rsidRPr="000D4854">
        <w:rPr>
          <w:rFonts w:cstheme="minorHAnsi"/>
        </w:rPr>
        <w:t>.</w:t>
      </w:r>
    </w:p>
    <w:p w14:paraId="0F1775F7" w14:textId="6349DF8E" w:rsidR="000D4854" w:rsidRPr="000D4854" w:rsidRDefault="000D4854" w:rsidP="000D4854">
      <w:pPr>
        <w:pStyle w:val="Listenabsatz"/>
        <w:numPr>
          <w:ilvl w:val="0"/>
          <w:numId w:val="14"/>
        </w:numPr>
        <w:rPr>
          <w:rFonts w:cstheme="minorHAnsi"/>
        </w:rPr>
      </w:pPr>
      <w:r w:rsidRPr="000D4854">
        <w:rPr>
          <w:rFonts w:cstheme="minorHAnsi"/>
        </w:rPr>
        <w:t>Investigation of alternative post-combustion capture tech</w:t>
      </w:r>
      <w:del w:id="40" w:author="Kutne, Peter" w:date="2018-09-07T15:51:00Z">
        <w:r w:rsidRPr="000D4854" w:rsidDel="00951907">
          <w:rPr>
            <w:rFonts w:cstheme="minorHAnsi"/>
          </w:rPr>
          <w:delText xml:space="preserve">- </w:delText>
        </w:r>
      </w:del>
      <w:r w:rsidRPr="000D4854">
        <w:rPr>
          <w:rFonts w:cstheme="minorHAnsi"/>
        </w:rPr>
        <w:t>nologies, such as Ca-looping cycles or solid sorbents us</w:t>
      </w:r>
      <w:del w:id="41" w:author="Kutne, Peter" w:date="2018-09-07T15:51:00Z">
        <w:r w:rsidRPr="000D4854" w:rsidDel="00951907">
          <w:rPr>
            <w:rFonts w:cstheme="minorHAnsi"/>
          </w:rPr>
          <w:delText xml:space="preserve">- </w:delText>
        </w:r>
      </w:del>
      <w:r w:rsidRPr="000D4854">
        <w:rPr>
          <w:rFonts w:cstheme="minorHAnsi"/>
        </w:rPr>
        <w:t>ing pressure or temperature swing concepts, which allow for improved heat integration, and hence lower operating costs. Also, the investigation of other post- combustion capture options, e.g. CO</w:t>
      </w:r>
      <w:r w:rsidRPr="00335F82">
        <w:rPr>
          <w:rFonts w:cstheme="minorHAnsi"/>
          <w:vertAlign w:val="subscript"/>
          <w:rPrChange w:id="42" w:author="Peter Breuhaus" w:date="2018-08-09T14:15:00Z">
            <w:rPr>
              <w:rFonts w:cstheme="minorHAnsi"/>
            </w:rPr>
          </w:rPrChange>
        </w:rPr>
        <w:t>2</w:t>
      </w:r>
      <w:r w:rsidRPr="000D4854">
        <w:rPr>
          <w:rFonts w:cstheme="minorHAnsi"/>
        </w:rPr>
        <w:t xml:space="preserve"> separation membranes.</w:t>
      </w:r>
    </w:p>
    <w:p w14:paraId="121547F2" w14:textId="73807ADE" w:rsidR="000D4854" w:rsidRDefault="000D4854" w:rsidP="000D4854">
      <w:pPr>
        <w:pStyle w:val="Listenabsatz"/>
        <w:numPr>
          <w:ilvl w:val="0"/>
          <w:numId w:val="14"/>
        </w:numPr>
        <w:rPr>
          <w:ins w:id="43" w:author="Peter Breuhaus" w:date="2018-08-09T14:17:00Z"/>
          <w:rFonts w:cstheme="minorHAnsi"/>
        </w:rPr>
      </w:pPr>
      <w:r w:rsidRPr="000D4854">
        <w:rPr>
          <w:rFonts w:cstheme="minorHAnsi"/>
        </w:rPr>
        <w:t>Studies of the impact of exhaust gas recycling, including enhanced recycle options (e.g. using CO</w:t>
      </w:r>
      <w:r w:rsidRPr="00335F82">
        <w:rPr>
          <w:rFonts w:cstheme="minorHAnsi"/>
          <w:vertAlign w:val="subscript"/>
          <w:rPrChange w:id="44" w:author="Peter Breuhaus" w:date="2018-08-09T14:16:00Z">
            <w:rPr>
              <w:rFonts w:cstheme="minorHAnsi"/>
            </w:rPr>
          </w:rPrChange>
        </w:rPr>
        <w:t>2</w:t>
      </w:r>
      <w:r w:rsidRPr="000D4854">
        <w:rPr>
          <w:rFonts w:cstheme="minorHAnsi"/>
        </w:rPr>
        <w:t xml:space="preserve"> separation membranes), to enhance exhaust gas CO</w:t>
      </w:r>
      <w:r w:rsidRPr="00335F82">
        <w:rPr>
          <w:rFonts w:cstheme="minorHAnsi"/>
          <w:vertAlign w:val="subscript"/>
          <w:rPrChange w:id="45" w:author="Peter Breuhaus" w:date="2018-08-09T14:15:00Z">
            <w:rPr>
              <w:rFonts w:cstheme="minorHAnsi"/>
            </w:rPr>
          </w:rPrChange>
        </w:rPr>
        <w:t>2</w:t>
      </w:r>
      <w:r w:rsidRPr="000D4854">
        <w:rPr>
          <w:rFonts w:cstheme="minorHAnsi"/>
        </w:rPr>
        <w:t xml:space="preserve"> levels and so reduce the size and costs of the capture plant. This approach will lead to significant changes to combustion and hot gas path environments, and may also impact on operability, materials and component lives.</w:t>
      </w:r>
    </w:p>
    <w:p w14:paraId="22F698CD" w14:textId="582B1712" w:rsidR="00AE28F3" w:rsidRPr="00606157" w:rsidRDefault="00AE28F3">
      <w:pPr>
        <w:pPrChange w:id="46" w:author="Peter Breuhaus" w:date="2018-08-09T14:17:00Z">
          <w:pPr>
            <w:pStyle w:val="Listenabsatz"/>
            <w:numPr>
              <w:numId w:val="14"/>
            </w:numPr>
          </w:pPr>
        </w:pPrChange>
      </w:pPr>
      <w:ins w:id="47" w:author="Peter Breuhaus" w:date="2018-08-09T14:17:00Z">
        <w:r>
          <w:rPr>
            <w:lang w:val="nl-BE" w:eastAsia="en-GB"/>
          </w:rPr>
          <w:t xml:space="preserve">Of specific inportance for the above mentioned technologies is the investigation </w:t>
        </w:r>
      </w:ins>
      <w:ins w:id="48" w:author="Peter Breuhaus" w:date="2018-08-09T14:21:00Z">
        <w:r>
          <w:rPr>
            <w:lang w:val="nl-BE" w:eastAsia="en-GB"/>
          </w:rPr>
          <w:t xml:space="preserve">and optimisation </w:t>
        </w:r>
      </w:ins>
      <w:ins w:id="49" w:author="Peter Breuhaus" w:date="2018-08-09T14:17:00Z">
        <w:r>
          <w:rPr>
            <w:lang w:val="nl-BE" w:eastAsia="en-GB"/>
          </w:rPr>
          <w:t>of the operational flexibili</w:t>
        </w:r>
      </w:ins>
      <w:ins w:id="50" w:author="Peter Breuhaus" w:date="2018-08-09T14:18:00Z">
        <w:r>
          <w:rPr>
            <w:lang w:val="nl-BE" w:eastAsia="en-GB"/>
          </w:rPr>
          <w:t>ty and performance of capture technology especially</w:t>
        </w:r>
      </w:ins>
      <w:ins w:id="51" w:author="Peter Breuhaus" w:date="2018-08-09T14:21:00Z">
        <w:r>
          <w:rPr>
            <w:lang w:val="nl-BE" w:eastAsia="en-GB"/>
          </w:rPr>
          <w:t xml:space="preserve"> as</w:t>
        </w:r>
      </w:ins>
      <w:ins w:id="52" w:author="Peter Breuhaus" w:date="2018-08-09T14:18:00Z">
        <w:r>
          <w:rPr>
            <w:lang w:val="nl-BE" w:eastAsia="en-GB"/>
          </w:rPr>
          <w:t xml:space="preserve"> GT based plants a</w:t>
        </w:r>
      </w:ins>
      <w:ins w:id="53" w:author="Peter Breuhaus" w:date="2018-08-09T14:21:00Z">
        <w:r>
          <w:rPr>
            <w:lang w:val="nl-BE" w:eastAsia="en-GB"/>
          </w:rPr>
          <w:t>re</w:t>
        </w:r>
      </w:ins>
      <w:ins w:id="54" w:author="Peter Breuhaus" w:date="2018-08-09T14:18:00Z">
        <w:r>
          <w:rPr>
            <w:lang w:val="nl-BE" w:eastAsia="en-GB"/>
          </w:rPr>
          <w:t xml:space="preserve"> seen as </w:t>
        </w:r>
      </w:ins>
      <w:ins w:id="55" w:author="Peter Breuhaus" w:date="2018-08-09T14:19:00Z">
        <w:r>
          <w:rPr>
            <w:lang w:val="nl-BE" w:eastAsia="en-GB"/>
          </w:rPr>
          <w:t xml:space="preserve">the most flexible solution to balance the grid </w:t>
        </w:r>
      </w:ins>
      <w:ins w:id="56" w:author="Peter Breuhaus" w:date="2018-08-09T14:20:00Z">
        <w:r>
          <w:rPr>
            <w:lang w:val="nl-BE" w:eastAsia="en-GB"/>
          </w:rPr>
          <w:t>and provid backup power for the incerasing share for fluctuating renewables.</w:t>
        </w:r>
      </w:ins>
      <w:ins w:id="57" w:author="Peter Breuhaus" w:date="2018-08-09T14:19:00Z">
        <w:r>
          <w:rPr>
            <w:lang w:val="nl-BE" w:eastAsia="en-GB"/>
          </w:rPr>
          <w:t xml:space="preserve"> </w:t>
        </w:r>
      </w:ins>
    </w:p>
    <w:p w14:paraId="5575BFC4" w14:textId="77777777" w:rsidR="000D4854" w:rsidRPr="000D4854" w:rsidRDefault="000D4854" w:rsidP="000D4854">
      <w:pPr>
        <w:jc w:val="both"/>
        <w:rPr>
          <w:lang w:val="nl-BE" w:eastAsia="en-GB"/>
        </w:rPr>
      </w:pPr>
    </w:p>
    <w:p w14:paraId="214AAC87" w14:textId="77777777" w:rsidR="000D4854" w:rsidRPr="000D4854" w:rsidRDefault="000D4854" w:rsidP="000D4854">
      <w:pPr>
        <w:jc w:val="both"/>
        <w:rPr>
          <w:rFonts w:cstheme="minorHAnsi"/>
          <w:b/>
          <w:color w:val="E36C0A" w:themeColor="accent6" w:themeShade="BF"/>
        </w:rPr>
      </w:pPr>
      <w:r w:rsidRPr="000D4854">
        <w:rPr>
          <w:rFonts w:cstheme="minorHAnsi"/>
          <w:b/>
          <w:color w:val="E36C0A" w:themeColor="accent6" w:themeShade="BF"/>
        </w:rPr>
        <w:t>Operation with hydrogen, biomass-derived and other low carbon gases</w:t>
      </w:r>
    </w:p>
    <w:p w14:paraId="48C98737" w14:textId="77777777" w:rsidR="000D4854" w:rsidRDefault="000D4854" w:rsidP="000D4854">
      <w:pPr>
        <w:jc w:val="both"/>
        <w:rPr>
          <w:lang w:val="nl-BE" w:eastAsia="en-GB"/>
        </w:rPr>
      </w:pPr>
      <w:r w:rsidRPr="000D4854">
        <w:rPr>
          <w:lang w:val="nl-BE" w:eastAsia="en-GB"/>
        </w:rPr>
        <w:lastRenderedPageBreak/>
        <w:t>Such gases are often less clean than their fossil-derived counterparts and so can lead to combustion and hot gas path challenges. This links with research aimed at improved fuel flexibility and the use of H</w:t>
      </w:r>
      <w:r w:rsidRPr="00951907">
        <w:rPr>
          <w:vertAlign w:val="subscript"/>
          <w:lang w:val="nl-BE" w:eastAsia="en-GB"/>
          <w:rPrChange w:id="58" w:author="Kutne, Peter" w:date="2018-09-07T15:51:00Z">
            <w:rPr>
              <w:lang w:val="nl-BE" w:eastAsia="en-GB"/>
            </w:rPr>
          </w:rPrChange>
        </w:rPr>
        <w:t>2</w:t>
      </w:r>
      <w:r w:rsidRPr="000D4854">
        <w:rPr>
          <w:lang w:val="nl-BE" w:eastAsia="en-GB"/>
        </w:rPr>
        <w:t xml:space="preserve"> used either in direct firing, or in dilution of natural gas distribution networks, such as reformed natural gas, H</w:t>
      </w:r>
      <w:r w:rsidRPr="00951907">
        <w:rPr>
          <w:vertAlign w:val="subscript"/>
          <w:lang w:val="nl-BE" w:eastAsia="en-GB"/>
          <w:rPrChange w:id="59" w:author="Kutne, Peter" w:date="2018-09-07T15:51:00Z">
            <w:rPr>
              <w:lang w:val="nl-BE" w:eastAsia="en-GB"/>
            </w:rPr>
          </w:rPrChange>
        </w:rPr>
        <w:t>2</w:t>
      </w:r>
      <w:r w:rsidRPr="000D4854">
        <w:rPr>
          <w:lang w:val="nl-BE" w:eastAsia="en-GB"/>
        </w:rPr>
        <w:t>–rich syngas from gasification processes with pre-combustion capture, or from H</w:t>
      </w:r>
      <w:r w:rsidRPr="00951907">
        <w:rPr>
          <w:vertAlign w:val="subscript"/>
          <w:lang w:val="nl-BE" w:eastAsia="en-GB"/>
          <w:rPrChange w:id="60" w:author="Kutne, Peter" w:date="2018-09-07T15:51:00Z">
            <w:rPr>
              <w:lang w:val="nl-BE" w:eastAsia="en-GB"/>
            </w:rPr>
          </w:rPrChange>
        </w:rPr>
        <w:t>2</w:t>
      </w:r>
      <w:r w:rsidRPr="000D4854">
        <w:rPr>
          <w:lang w:val="nl-BE" w:eastAsia="en-GB"/>
        </w:rPr>
        <w:t xml:space="preserve"> generated by electrolysis (from unused renewable electricity) or from biomass-derived sources.</w:t>
      </w:r>
    </w:p>
    <w:p w14:paraId="76553074" w14:textId="77777777" w:rsidR="000D4854" w:rsidRPr="000D4854" w:rsidRDefault="000D4854" w:rsidP="000D4854">
      <w:pPr>
        <w:jc w:val="both"/>
        <w:rPr>
          <w:rFonts w:cstheme="minorHAnsi"/>
          <w:b/>
          <w:color w:val="E36C0A" w:themeColor="accent6" w:themeShade="BF"/>
        </w:rPr>
      </w:pPr>
      <w:r w:rsidRPr="000D4854">
        <w:rPr>
          <w:rFonts w:cstheme="minorHAnsi"/>
          <w:b/>
          <w:color w:val="E36C0A" w:themeColor="accent6" w:themeShade="BF"/>
        </w:rPr>
        <w:t>Advanced, high-efficiency cycles using oxy-fired gas turbines</w:t>
      </w:r>
    </w:p>
    <w:p w14:paraId="3D30CC6D" w14:textId="77777777" w:rsidR="000D4854" w:rsidRPr="000D4854" w:rsidRDefault="000D4854" w:rsidP="000D4854">
      <w:pPr>
        <w:jc w:val="both"/>
        <w:rPr>
          <w:lang w:val="nl-BE" w:eastAsia="en-GB"/>
        </w:rPr>
      </w:pPr>
      <w:r w:rsidRPr="000D4854">
        <w:rPr>
          <w:lang w:val="nl-BE" w:eastAsia="en-GB"/>
        </w:rPr>
        <w:t>A range of advanced, high-efficiency cycles are under development to provide higher efficiency alternatives with inherent CO</w:t>
      </w:r>
      <w:r w:rsidRPr="00951907">
        <w:rPr>
          <w:vertAlign w:val="subscript"/>
          <w:lang w:val="nl-BE" w:eastAsia="en-GB"/>
          <w:rPrChange w:id="61" w:author="Kutne, Peter" w:date="2018-09-07T15:51:00Z">
            <w:rPr>
              <w:lang w:val="nl-BE" w:eastAsia="en-GB"/>
            </w:rPr>
          </w:rPrChange>
        </w:rPr>
        <w:t>2</w:t>
      </w:r>
      <w:r w:rsidRPr="000D4854">
        <w:rPr>
          <w:lang w:val="nl-BE" w:eastAsia="en-GB"/>
        </w:rPr>
        <w:t xml:space="preserve"> separation to the application of post-combustion capture options. These use oxy-combustion to provide a low N</w:t>
      </w:r>
      <w:r w:rsidRPr="00951907">
        <w:rPr>
          <w:vertAlign w:val="subscript"/>
          <w:lang w:val="nl-BE" w:eastAsia="en-GB"/>
          <w:rPrChange w:id="62" w:author="Kutne, Peter" w:date="2018-09-07T15:51:00Z">
            <w:rPr>
              <w:lang w:val="nl-BE" w:eastAsia="en-GB"/>
            </w:rPr>
          </w:rPrChange>
        </w:rPr>
        <w:t>2</w:t>
      </w:r>
      <w:r w:rsidRPr="000D4854">
        <w:rPr>
          <w:lang w:val="nl-BE" w:eastAsia="en-GB"/>
        </w:rPr>
        <w:t xml:space="preserve"> exhaust gas from which it is easier to separate the CO</w:t>
      </w:r>
      <w:r w:rsidRPr="00A75C94">
        <w:rPr>
          <w:vertAlign w:val="subscript"/>
          <w:lang w:val="nl-BE" w:eastAsia="en-GB"/>
          <w:rPrChange w:id="63" w:author="Kutne, Peter" w:date="2018-09-07T15:52:00Z">
            <w:rPr>
              <w:lang w:val="nl-BE" w:eastAsia="en-GB"/>
            </w:rPr>
          </w:rPrChange>
        </w:rPr>
        <w:t>2</w:t>
      </w:r>
      <w:r w:rsidRPr="000D4854">
        <w:rPr>
          <w:lang w:val="nl-BE" w:eastAsia="en-GB"/>
        </w:rPr>
        <w:t>. In these cycles, the separated CO</w:t>
      </w:r>
      <w:r w:rsidRPr="00A75C94">
        <w:rPr>
          <w:vertAlign w:val="subscript"/>
          <w:lang w:val="nl-BE" w:eastAsia="en-GB"/>
          <w:rPrChange w:id="64" w:author="Kutne, Peter" w:date="2018-09-07T15:52:00Z">
            <w:rPr>
              <w:lang w:val="nl-BE" w:eastAsia="en-GB"/>
            </w:rPr>
          </w:rPrChange>
        </w:rPr>
        <w:t>2</w:t>
      </w:r>
      <w:r w:rsidRPr="000D4854">
        <w:rPr>
          <w:lang w:val="nl-BE" w:eastAsia="en-GB"/>
        </w:rPr>
        <w:t xml:space="preserve"> is compressed for transport and storage, and some of either the CO</w:t>
      </w:r>
      <w:r w:rsidRPr="00A75C94">
        <w:rPr>
          <w:vertAlign w:val="subscript"/>
          <w:lang w:val="nl-BE" w:eastAsia="en-GB"/>
          <w:rPrChange w:id="65" w:author="Kutne, Peter" w:date="2018-09-07T15:52:00Z">
            <w:rPr>
              <w:lang w:val="nl-BE" w:eastAsia="en-GB"/>
            </w:rPr>
          </w:rPrChange>
        </w:rPr>
        <w:t>2</w:t>
      </w:r>
      <w:r w:rsidRPr="000D4854">
        <w:rPr>
          <w:lang w:val="nl-BE" w:eastAsia="en-GB"/>
        </w:rPr>
        <w:t xml:space="preserve"> or the condensed steam may be recycled to the combustor to moderate combustion. Such cycles operate at very high pressures, up to 300bar, and present significant operational and component manufacturing challenges. Examples are supercritical CO</w:t>
      </w:r>
      <w:r w:rsidRPr="00A75C94">
        <w:rPr>
          <w:vertAlign w:val="subscript"/>
          <w:lang w:val="nl-BE" w:eastAsia="en-GB"/>
          <w:rPrChange w:id="66" w:author="Kutne, Peter" w:date="2018-09-07T15:52:00Z">
            <w:rPr>
              <w:lang w:val="nl-BE" w:eastAsia="en-GB"/>
            </w:rPr>
          </w:rPrChange>
        </w:rPr>
        <w:t>2</w:t>
      </w:r>
      <w:r w:rsidRPr="000D4854">
        <w:rPr>
          <w:lang w:val="nl-BE" w:eastAsia="en-GB"/>
        </w:rPr>
        <w:t xml:space="preserve"> power cycles (e.g. the NetPower cycle), where the exhaust gas CO</w:t>
      </w:r>
      <w:r w:rsidRPr="00A75C94">
        <w:rPr>
          <w:vertAlign w:val="subscript"/>
          <w:lang w:val="nl-BE" w:eastAsia="en-GB"/>
          <w:rPrChange w:id="67" w:author="Kutne, Peter" w:date="2018-09-07T15:52:00Z">
            <w:rPr>
              <w:lang w:val="nl-BE" w:eastAsia="en-GB"/>
            </w:rPr>
          </w:rPrChange>
        </w:rPr>
        <w:t>2</w:t>
      </w:r>
      <w:r w:rsidRPr="000D4854">
        <w:rPr>
          <w:lang w:val="nl-BE" w:eastAsia="en-GB"/>
        </w:rPr>
        <w:t xml:space="preserve"> is recycled, or the Clean Energy Systems cycle (which comprises natural gas/O</w:t>
      </w:r>
      <w:r w:rsidRPr="00A75C94">
        <w:rPr>
          <w:vertAlign w:val="subscript"/>
          <w:lang w:val="nl-BE" w:eastAsia="en-GB"/>
          <w:rPrChange w:id="68" w:author="Kutne, Peter" w:date="2018-09-07T15:52:00Z">
            <w:rPr>
              <w:lang w:val="nl-BE" w:eastAsia="en-GB"/>
            </w:rPr>
          </w:rPrChange>
        </w:rPr>
        <w:t>2</w:t>
      </w:r>
      <w:r w:rsidRPr="000D4854">
        <w:rPr>
          <w:lang w:val="nl-BE" w:eastAsia="en-GB"/>
        </w:rPr>
        <w:t xml:space="preserve"> combustion) where steam is used to moderate the combustion conditions.</w:t>
      </w:r>
    </w:p>
    <w:p w14:paraId="141F35DC" w14:textId="77777777" w:rsidR="000D4854" w:rsidRPr="000D4854" w:rsidRDefault="000D4854" w:rsidP="000D4854">
      <w:pPr>
        <w:jc w:val="both"/>
        <w:rPr>
          <w:lang w:val="nl-BE" w:eastAsia="en-GB"/>
        </w:rPr>
      </w:pPr>
      <w:r w:rsidRPr="000D4854">
        <w:rPr>
          <w:lang w:val="nl-BE" w:eastAsia="en-GB"/>
        </w:rPr>
        <w:t>While offering significant potential for the generation of low cost, low carbon electricity, these cycles require major developments in combustion, hot gas path environments (due to the impact of high steam/CO</w:t>
      </w:r>
      <w:r w:rsidRPr="00A75C94">
        <w:rPr>
          <w:vertAlign w:val="subscript"/>
          <w:lang w:val="nl-BE" w:eastAsia="en-GB"/>
          <w:rPrChange w:id="69" w:author="Kutne, Peter" w:date="2018-09-07T15:52:00Z">
            <w:rPr>
              <w:lang w:val="nl-BE" w:eastAsia="en-GB"/>
            </w:rPr>
          </w:rPrChange>
        </w:rPr>
        <w:t>2</w:t>
      </w:r>
      <w:r w:rsidRPr="000D4854">
        <w:rPr>
          <w:lang w:val="nl-BE" w:eastAsia="en-GB"/>
        </w:rPr>
        <w:t xml:space="preserve"> levels), materials, turbomachinery requirements, control strategies, etc., as these are very different to conventional s</w:t>
      </w:r>
      <w:bookmarkStart w:id="70" w:name="_GoBack"/>
      <w:bookmarkEnd w:id="70"/>
      <w:r w:rsidRPr="000D4854">
        <w:rPr>
          <w:lang w:val="nl-BE" w:eastAsia="en-GB"/>
        </w:rPr>
        <w:t>ystems and present many challenges and uncertainties which may limit the potential performance of the cycles and significantly hinder their development. Research into the impacts of these altered operating environments would help the identification of those cycles with most potential, and so provide a possible pathway for future turbine development.</w:t>
      </w:r>
    </w:p>
    <w:p w14:paraId="0C61FE9C" w14:textId="77777777" w:rsidR="000D4854" w:rsidRPr="000D4854" w:rsidRDefault="000D4854" w:rsidP="004A3389">
      <w:pPr>
        <w:spacing w:after="0" w:line="240" w:lineRule="auto"/>
        <w:jc w:val="both"/>
        <w:rPr>
          <w:rFonts w:cstheme="minorHAnsi"/>
        </w:rPr>
      </w:pPr>
    </w:p>
    <w:sectPr w:rsidR="000D4854" w:rsidRPr="000D4854" w:rsidSect="00632778">
      <w:pgSz w:w="11906" w:h="16838"/>
      <w:pgMar w:top="1440" w:right="746" w:bottom="14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Ligh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8E3"/>
    <w:multiLevelType w:val="hybridMultilevel"/>
    <w:tmpl w:val="E23825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C1367"/>
    <w:multiLevelType w:val="multilevel"/>
    <w:tmpl w:val="AE52222C"/>
    <w:lvl w:ilvl="0">
      <w:start w:val="1"/>
      <w:numFmt w:val="decimal"/>
      <w:pStyle w:val="berschrift1"/>
      <w:lvlText w:val="%1"/>
      <w:lvlJc w:val="left"/>
      <w:pPr>
        <w:ind w:left="432" w:hanging="432"/>
      </w:pPr>
      <w:rPr>
        <w:color w:val="4F81BD" w:themeColor="accent1"/>
      </w:rPr>
    </w:lvl>
    <w:lvl w:ilvl="1">
      <w:start w:val="1"/>
      <w:numFmt w:val="decimal"/>
      <w:pStyle w:val="berschrift2"/>
      <w:lvlText w:val="%1.%2"/>
      <w:lvlJc w:val="left"/>
      <w:pPr>
        <w:ind w:left="576" w:hanging="576"/>
      </w:pPr>
      <w:rPr>
        <w:rFonts w:asciiTheme="majorHAnsi" w:hAnsiTheme="majorHAnsi" w:cstheme="majorHAnsi" w:hint="default"/>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nsid w:val="0C622D53"/>
    <w:multiLevelType w:val="hybridMultilevel"/>
    <w:tmpl w:val="11EE4D88"/>
    <w:lvl w:ilvl="0" w:tplc="D05277A8">
      <w:start w:val="1"/>
      <w:numFmt w:val="bullet"/>
      <w:lvlText w:val="▪"/>
      <w:lvlJc w:val="left"/>
      <w:pPr>
        <w:ind w:left="1870" w:hanging="227"/>
      </w:pPr>
      <w:rPr>
        <w:rFonts w:ascii="Wingdings 2" w:eastAsia="Wingdings 2" w:hAnsi="Wingdings 2" w:cs="Wingdings 2" w:hint="default"/>
        <w:color w:val="002D59"/>
        <w:w w:val="55"/>
        <w:sz w:val="18"/>
        <w:szCs w:val="18"/>
      </w:rPr>
    </w:lvl>
    <w:lvl w:ilvl="1" w:tplc="F26CBC6A">
      <w:start w:val="1"/>
      <w:numFmt w:val="bullet"/>
      <w:lvlText w:val="•"/>
      <w:lvlJc w:val="left"/>
      <w:pPr>
        <w:ind w:left="2193" w:hanging="227"/>
      </w:pPr>
      <w:rPr>
        <w:rFonts w:hint="default"/>
      </w:rPr>
    </w:lvl>
    <w:lvl w:ilvl="2" w:tplc="A950D90A">
      <w:start w:val="1"/>
      <w:numFmt w:val="bullet"/>
      <w:lvlText w:val="•"/>
      <w:lvlJc w:val="left"/>
      <w:pPr>
        <w:ind w:left="2507" w:hanging="227"/>
      </w:pPr>
      <w:rPr>
        <w:rFonts w:hint="default"/>
      </w:rPr>
    </w:lvl>
    <w:lvl w:ilvl="3" w:tplc="D77E86F4">
      <w:start w:val="1"/>
      <w:numFmt w:val="bullet"/>
      <w:lvlText w:val="•"/>
      <w:lvlJc w:val="left"/>
      <w:pPr>
        <w:ind w:left="2821" w:hanging="227"/>
      </w:pPr>
      <w:rPr>
        <w:rFonts w:hint="default"/>
      </w:rPr>
    </w:lvl>
    <w:lvl w:ilvl="4" w:tplc="B378AEDE">
      <w:start w:val="1"/>
      <w:numFmt w:val="bullet"/>
      <w:lvlText w:val="•"/>
      <w:lvlJc w:val="left"/>
      <w:pPr>
        <w:ind w:left="3134" w:hanging="227"/>
      </w:pPr>
      <w:rPr>
        <w:rFonts w:hint="default"/>
      </w:rPr>
    </w:lvl>
    <w:lvl w:ilvl="5" w:tplc="F8B6F156">
      <w:start w:val="1"/>
      <w:numFmt w:val="bullet"/>
      <w:lvlText w:val="•"/>
      <w:lvlJc w:val="left"/>
      <w:pPr>
        <w:ind w:left="3448" w:hanging="227"/>
      </w:pPr>
      <w:rPr>
        <w:rFonts w:hint="default"/>
      </w:rPr>
    </w:lvl>
    <w:lvl w:ilvl="6" w:tplc="FCA88180">
      <w:start w:val="1"/>
      <w:numFmt w:val="bullet"/>
      <w:lvlText w:val="•"/>
      <w:lvlJc w:val="left"/>
      <w:pPr>
        <w:ind w:left="3762" w:hanging="227"/>
      </w:pPr>
      <w:rPr>
        <w:rFonts w:hint="default"/>
      </w:rPr>
    </w:lvl>
    <w:lvl w:ilvl="7" w:tplc="902C839A">
      <w:start w:val="1"/>
      <w:numFmt w:val="bullet"/>
      <w:lvlText w:val="•"/>
      <w:lvlJc w:val="left"/>
      <w:pPr>
        <w:ind w:left="4076" w:hanging="227"/>
      </w:pPr>
      <w:rPr>
        <w:rFonts w:hint="default"/>
      </w:rPr>
    </w:lvl>
    <w:lvl w:ilvl="8" w:tplc="53AE9C7E">
      <w:start w:val="1"/>
      <w:numFmt w:val="bullet"/>
      <w:lvlText w:val="•"/>
      <w:lvlJc w:val="left"/>
      <w:pPr>
        <w:ind w:left="4389" w:hanging="227"/>
      </w:pPr>
      <w:rPr>
        <w:rFonts w:hint="default"/>
      </w:rPr>
    </w:lvl>
  </w:abstractNum>
  <w:abstractNum w:abstractNumId="3">
    <w:nsid w:val="16851809"/>
    <w:multiLevelType w:val="hybridMultilevel"/>
    <w:tmpl w:val="69C41A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F423A0"/>
    <w:multiLevelType w:val="hybridMultilevel"/>
    <w:tmpl w:val="66867A1E"/>
    <w:lvl w:ilvl="0" w:tplc="49300B60">
      <w:start w:val="1"/>
      <w:numFmt w:val="bullet"/>
      <w:lvlText w:val="▪"/>
      <w:lvlJc w:val="left"/>
      <w:pPr>
        <w:ind w:left="724" w:hanging="227"/>
      </w:pPr>
      <w:rPr>
        <w:rFonts w:ascii="Wingdings 2" w:eastAsia="Wingdings 2" w:hAnsi="Wingdings 2" w:cs="Wingdings 2"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5">
    <w:nsid w:val="232A3297"/>
    <w:multiLevelType w:val="hybridMultilevel"/>
    <w:tmpl w:val="0008A190"/>
    <w:lvl w:ilvl="0" w:tplc="D2023668">
      <w:start w:val="1"/>
      <w:numFmt w:val="bullet"/>
      <w:pStyle w:val="Listenabsatz"/>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EA41B3"/>
    <w:multiLevelType w:val="hybridMultilevel"/>
    <w:tmpl w:val="6C3CAA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7C1F9A"/>
    <w:multiLevelType w:val="hybridMultilevel"/>
    <w:tmpl w:val="0B5C1412"/>
    <w:lvl w:ilvl="0" w:tplc="0809000B">
      <w:start w:val="1"/>
      <w:numFmt w:val="bullet"/>
      <w:lvlText w:val=""/>
      <w:lvlJc w:val="left"/>
      <w:pPr>
        <w:ind w:left="724" w:hanging="227"/>
      </w:pPr>
      <w:rPr>
        <w:rFonts w:ascii="Wingdings" w:hAnsi="Wingdings"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8">
    <w:nsid w:val="457B4048"/>
    <w:multiLevelType w:val="hybridMultilevel"/>
    <w:tmpl w:val="9C16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B158D2"/>
    <w:multiLevelType w:val="hybridMultilevel"/>
    <w:tmpl w:val="4E30F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EE3936"/>
    <w:multiLevelType w:val="hybridMultilevel"/>
    <w:tmpl w:val="1256D138"/>
    <w:lvl w:ilvl="0" w:tplc="0809000B">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nsid w:val="5C711D87"/>
    <w:multiLevelType w:val="hybridMultilevel"/>
    <w:tmpl w:val="8EA2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D756F20"/>
    <w:multiLevelType w:val="hybridMultilevel"/>
    <w:tmpl w:val="BE4CD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8AF2C53"/>
    <w:multiLevelType w:val="hybridMultilevel"/>
    <w:tmpl w:val="6FB4B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1"/>
  </w:num>
  <w:num w:numId="3">
    <w:abstractNumId w:val="1"/>
  </w:num>
  <w:num w:numId="4">
    <w:abstractNumId w:val="8"/>
  </w:num>
  <w:num w:numId="5">
    <w:abstractNumId w:val="13"/>
  </w:num>
  <w:num w:numId="6">
    <w:abstractNumId w:val="2"/>
  </w:num>
  <w:num w:numId="7">
    <w:abstractNumId w:val="10"/>
  </w:num>
  <w:num w:numId="8">
    <w:abstractNumId w:val="4"/>
  </w:num>
  <w:num w:numId="9">
    <w:abstractNumId w:val="7"/>
  </w:num>
  <w:num w:numId="10">
    <w:abstractNumId w:val="9"/>
  </w:num>
  <w:num w:numId="11">
    <w:abstractNumId w:val="12"/>
  </w:num>
  <w:num w:numId="12">
    <w:abstractNumId w:val="3"/>
  </w:num>
  <w:num w:numId="13">
    <w:abstractNumId w:val="0"/>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er Breuhaus">
    <w15:presenceInfo w15:providerId="AD" w15:userId="S-1-5-21-1788527992-4124464704-2318983555-19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FF"/>
    <w:rsid w:val="00003537"/>
    <w:rsid w:val="000D4854"/>
    <w:rsid w:val="001F1BC6"/>
    <w:rsid w:val="00335F82"/>
    <w:rsid w:val="003D4260"/>
    <w:rsid w:val="00440AF7"/>
    <w:rsid w:val="004A3389"/>
    <w:rsid w:val="005A76FF"/>
    <w:rsid w:val="00606157"/>
    <w:rsid w:val="00610977"/>
    <w:rsid w:val="00617CF1"/>
    <w:rsid w:val="006268BF"/>
    <w:rsid w:val="00632778"/>
    <w:rsid w:val="00951907"/>
    <w:rsid w:val="00A75C94"/>
    <w:rsid w:val="00AE28F3"/>
    <w:rsid w:val="00B155D9"/>
    <w:rsid w:val="00B24272"/>
    <w:rsid w:val="00C94927"/>
    <w:rsid w:val="00CA6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E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Titel"/>
    <w:next w:val="Default"/>
    <w:link w:val="berschrift1Zchn"/>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berschrift2">
    <w:name w:val="heading 2"/>
    <w:basedOn w:val="Standard"/>
    <w:next w:val="Standard"/>
    <w:link w:val="berschrift2Zchn"/>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berschrift3">
    <w:name w:val="heading 3"/>
    <w:basedOn w:val="Standard"/>
    <w:next w:val="Standard"/>
    <w:link w:val="berschrift3Zchn"/>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berschrift4">
    <w:name w:val="heading 4"/>
    <w:basedOn w:val="Listenabsatz"/>
    <w:next w:val="Standard"/>
    <w:link w:val="berschrift4Zchn"/>
    <w:uiPriority w:val="9"/>
    <w:unhideWhenUsed/>
    <w:qFormat/>
    <w:rsid w:val="00B24272"/>
    <w:pPr>
      <w:numPr>
        <w:ilvl w:val="3"/>
        <w:numId w:val="3"/>
      </w:numPr>
      <w:outlineLvl w:val="3"/>
    </w:pPr>
    <w:rPr>
      <w:b/>
    </w:rPr>
  </w:style>
  <w:style w:type="paragraph" w:styleId="berschrift5">
    <w:name w:val="heading 5"/>
    <w:basedOn w:val="Standard"/>
    <w:next w:val="Standard"/>
    <w:link w:val="berschrift5Zchn"/>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berschrift6">
    <w:name w:val="heading 6"/>
    <w:basedOn w:val="Standard"/>
    <w:next w:val="Standard"/>
    <w:link w:val="berschrift6Zchn"/>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berschrift7">
    <w:name w:val="heading 7"/>
    <w:basedOn w:val="Standard"/>
    <w:next w:val="Standard"/>
    <w:link w:val="berschrift7Zchn"/>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berschrift8">
    <w:name w:val="heading 8"/>
    <w:basedOn w:val="Standard"/>
    <w:next w:val="Standard"/>
    <w:link w:val="berschrift8Zchn"/>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berschrift9">
    <w:name w:val="heading 9"/>
    <w:basedOn w:val="Standard"/>
    <w:next w:val="Standard"/>
    <w:link w:val="berschrift9Zchn"/>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TextkrperZchn">
    <w:name w:val="Textkörper Zchn"/>
    <w:basedOn w:val="Absatz-Standardschriftart"/>
    <w:link w:val="Textkrper"/>
    <w:uiPriority w:val="1"/>
    <w:rsid w:val="00B155D9"/>
    <w:rPr>
      <w:rFonts w:ascii="ArialMT-Light" w:eastAsia="ArialMT-Light" w:hAnsi="ArialMT-Light" w:cs="ArialMT-Light"/>
      <w:sz w:val="18"/>
      <w:szCs w:val="18"/>
      <w:lang w:val="en-US"/>
    </w:rPr>
  </w:style>
  <w:style w:type="paragraph" w:styleId="Listenabsatz">
    <w:name w:val="List Paragraph"/>
    <w:basedOn w:val="Standard"/>
    <w:next w:val="Standard"/>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berschrift1Zchn">
    <w:name w:val="Überschrift 1 Zchn"/>
    <w:basedOn w:val="Absatz-Standardschriftart"/>
    <w:link w:val="berschrift1"/>
    <w:uiPriority w:val="9"/>
    <w:rsid w:val="00B24272"/>
    <w:rPr>
      <w:rFonts w:asciiTheme="majorHAnsi" w:eastAsia="Calibri" w:hAnsiTheme="majorHAnsi" w:cs="Calibri"/>
      <w:b/>
      <w:noProof/>
      <w:color w:val="4F81BD" w:themeColor="accent1"/>
      <w:sz w:val="28"/>
      <w:szCs w:val="28"/>
      <w:lang w:eastAsia="en-GB"/>
    </w:rPr>
  </w:style>
  <w:style w:type="character" w:customStyle="1" w:styleId="berschrift2Zchn">
    <w:name w:val="Überschrift 2 Zchn"/>
    <w:basedOn w:val="Absatz-Standardschriftart"/>
    <w:link w:val="berschrift2"/>
    <w:uiPriority w:val="9"/>
    <w:rsid w:val="00B24272"/>
    <w:rPr>
      <w:rFonts w:ascii="Arial" w:eastAsiaTheme="minorEastAsia" w:hAnsi="Arial" w:cs="Arial"/>
      <w:b/>
      <w:color w:val="C0504D" w:themeColor="accent2"/>
      <w:sz w:val="24"/>
      <w:szCs w:val="24"/>
      <w:lang w:eastAsia="en-GB"/>
    </w:rPr>
  </w:style>
  <w:style w:type="character" w:customStyle="1" w:styleId="berschrift3Zchn">
    <w:name w:val="Überschrift 3 Zchn"/>
    <w:basedOn w:val="Absatz-Standardschriftart"/>
    <w:link w:val="berschrift3"/>
    <w:uiPriority w:val="9"/>
    <w:rsid w:val="00B24272"/>
    <w:rPr>
      <w:rFonts w:ascii="Arial" w:eastAsiaTheme="majorEastAsia" w:hAnsi="Arial" w:cs="Arial"/>
      <w:b/>
      <w:bCs/>
      <w:color w:val="8064A2" w:themeColor="accent4"/>
      <w:lang w:eastAsia="en-GB"/>
    </w:rPr>
  </w:style>
  <w:style w:type="character" w:customStyle="1" w:styleId="berschrift4Zchn">
    <w:name w:val="Überschrift 4 Zchn"/>
    <w:basedOn w:val="Absatz-Standardschriftart"/>
    <w:link w:val="berschrift4"/>
    <w:uiPriority w:val="9"/>
    <w:rsid w:val="00B24272"/>
    <w:rPr>
      <w:rFonts w:cs="Calibri"/>
      <w:b/>
      <w:color w:val="000000" w:themeColor="text1"/>
      <w:szCs w:val="24"/>
      <w:lang w:val="nl-BE" w:eastAsia="en-GB"/>
    </w:rPr>
  </w:style>
  <w:style w:type="character" w:customStyle="1" w:styleId="berschrift5Zchn">
    <w:name w:val="Überschrift 5 Zchn"/>
    <w:basedOn w:val="Absatz-Standardschriftart"/>
    <w:link w:val="berschrift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berschrift6Zchn">
    <w:name w:val="Überschrift 6 Zchn"/>
    <w:basedOn w:val="Absatz-Standardschriftart"/>
    <w:link w:val="berschrift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berschrift7Zchn">
    <w:name w:val="Überschrift 7 Zchn"/>
    <w:basedOn w:val="Absatz-Standardschriftart"/>
    <w:link w:val="berschrift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berschrift8Zchn">
    <w:name w:val="Überschrift 8 Zchn"/>
    <w:basedOn w:val="Absatz-Standardschriftart"/>
    <w:link w:val="berschrift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berschrift9Zchn">
    <w:name w:val="Überschrift 9 Zchn"/>
    <w:basedOn w:val="Absatz-Standardschriftart"/>
    <w:link w:val="berschrift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Absatz-Standardschriftart"/>
    <w:link w:val="Default"/>
    <w:rsid w:val="00B24272"/>
    <w:rPr>
      <w:rFonts w:ascii="Calibri" w:eastAsia="Calibri" w:hAnsi="Calibri" w:cs="Calibri"/>
      <w:color w:val="000000"/>
      <w:sz w:val="24"/>
      <w:szCs w:val="24"/>
      <w:lang w:val="nl-BE" w:eastAsia="nl-BE"/>
    </w:rPr>
  </w:style>
  <w:style w:type="paragraph" w:styleId="Titel">
    <w:name w:val="Title"/>
    <w:basedOn w:val="Standard"/>
    <w:next w:val="Standard"/>
    <w:link w:val="TitelZchn"/>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Verzeichnis1">
    <w:name w:val="toc 1"/>
    <w:basedOn w:val="Standard"/>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 w:type="paragraph" w:styleId="Sprechblasentext">
    <w:name w:val="Balloon Text"/>
    <w:basedOn w:val="Standard"/>
    <w:link w:val="SprechblasentextZchn"/>
    <w:uiPriority w:val="99"/>
    <w:semiHidden/>
    <w:unhideWhenUsed/>
    <w:rsid w:val="00335F8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5F8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Titel"/>
    <w:next w:val="Default"/>
    <w:link w:val="berschrift1Zchn"/>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berschrift2">
    <w:name w:val="heading 2"/>
    <w:basedOn w:val="Standard"/>
    <w:next w:val="Standard"/>
    <w:link w:val="berschrift2Zchn"/>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berschrift3">
    <w:name w:val="heading 3"/>
    <w:basedOn w:val="Standard"/>
    <w:next w:val="Standard"/>
    <w:link w:val="berschrift3Zchn"/>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berschrift4">
    <w:name w:val="heading 4"/>
    <w:basedOn w:val="Listenabsatz"/>
    <w:next w:val="Standard"/>
    <w:link w:val="berschrift4Zchn"/>
    <w:uiPriority w:val="9"/>
    <w:unhideWhenUsed/>
    <w:qFormat/>
    <w:rsid w:val="00B24272"/>
    <w:pPr>
      <w:numPr>
        <w:ilvl w:val="3"/>
        <w:numId w:val="3"/>
      </w:numPr>
      <w:outlineLvl w:val="3"/>
    </w:pPr>
    <w:rPr>
      <w:b/>
    </w:rPr>
  </w:style>
  <w:style w:type="paragraph" w:styleId="berschrift5">
    <w:name w:val="heading 5"/>
    <w:basedOn w:val="Standard"/>
    <w:next w:val="Standard"/>
    <w:link w:val="berschrift5Zchn"/>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berschrift6">
    <w:name w:val="heading 6"/>
    <w:basedOn w:val="Standard"/>
    <w:next w:val="Standard"/>
    <w:link w:val="berschrift6Zchn"/>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berschrift7">
    <w:name w:val="heading 7"/>
    <w:basedOn w:val="Standard"/>
    <w:next w:val="Standard"/>
    <w:link w:val="berschrift7Zchn"/>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berschrift8">
    <w:name w:val="heading 8"/>
    <w:basedOn w:val="Standard"/>
    <w:next w:val="Standard"/>
    <w:link w:val="berschrift8Zchn"/>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berschrift9">
    <w:name w:val="heading 9"/>
    <w:basedOn w:val="Standard"/>
    <w:next w:val="Standard"/>
    <w:link w:val="berschrift9Zchn"/>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TextkrperZchn">
    <w:name w:val="Textkörper Zchn"/>
    <w:basedOn w:val="Absatz-Standardschriftart"/>
    <w:link w:val="Textkrper"/>
    <w:uiPriority w:val="1"/>
    <w:rsid w:val="00B155D9"/>
    <w:rPr>
      <w:rFonts w:ascii="ArialMT-Light" w:eastAsia="ArialMT-Light" w:hAnsi="ArialMT-Light" w:cs="ArialMT-Light"/>
      <w:sz w:val="18"/>
      <w:szCs w:val="18"/>
      <w:lang w:val="en-US"/>
    </w:rPr>
  </w:style>
  <w:style w:type="paragraph" w:styleId="Listenabsatz">
    <w:name w:val="List Paragraph"/>
    <w:basedOn w:val="Standard"/>
    <w:next w:val="Standard"/>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berschrift1Zchn">
    <w:name w:val="Überschrift 1 Zchn"/>
    <w:basedOn w:val="Absatz-Standardschriftart"/>
    <w:link w:val="berschrift1"/>
    <w:uiPriority w:val="9"/>
    <w:rsid w:val="00B24272"/>
    <w:rPr>
      <w:rFonts w:asciiTheme="majorHAnsi" w:eastAsia="Calibri" w:hAnsiTheme="majorHAnsi" w:cs="Calibri"/>
      <w:b/>
      <w:noProof/>
      <w:color w:val="4F81BD" w:themeColor="accent1"/>
      <w:sz w:val="28"/>
      <w:szCs w:val="28"/>
      <w:lang w:eastAsia="en-GB"/>
    </w:rPr>
  </w:style>
  <w:style w:type="character" w:customStyle="1" w:styleId="berschrift2Zchn">
    <w:name w:val="Überschrift 2 Zchn"/>
    <w:basedOn w:val="Absatz-Standardschriftart"/>
    <w:link w:val="berschrift2"/>
    <w:uiPriority w:val="9"/>
    <w:rsid w:val="00B24272"/>
    <w:rPr>
      <w:rFonts w:ascii="Arial" w:eastAsiaTheme="minorEastAsia" w:hAnsi="Arial" w:cs="Arial"/>
      <w:b/>
      <w:color w:val="C0504D" w:themeColor="accent2"/>
      <w:sz w:val="24"/>
      <w:szCs w:val="24"/>
      <w:lang w:eastAsia="en-GB"/>
    </w:rPr>
  </w:style>
  <w:style w:type="character" w:customStyle="1" w:styleId="berschrift3Zchn">
    <w:name w:val="Überschrift 3 Zchn"/>
    <w:basedOn w:val="Absatz-Standardschriftart"/>
    <w:link w:val="berschrift3"/>
    <w:uiPriority w:val="9"/>
    <w:rsid w:val="00B24272"/>
    <w:rPr>
      <w:rFonts w:ascii="Arial" w:eastAsiaTheme="majorEastAsia" w:hAnsi="Arial" w:cs="Arial"/>
      <w:b/>
      <w:bCs/>
      <w:color w:val="8064A2" w:themeColor="accent4"/>
      <w:lang w:eastAsia="en-GB"/>
    </w:rPr>
  </w:style>
  <w:style w:type="character" w:customStyle="1" w:styleId="berschrift4Zchn">
    <w:name w:val="Überschrift 4 Zchn"/>
    <w:basedOn w:val="Absatz-Standardschriftart"/>
    <w:link w:val="berschrift4"/>
    <w:uiPriority w:val="9"/>
    <w:rsid w:val="00B24272"/>
    <w:rPr>
      <w:rFonts w:cs="Calibri"/>
      <w:b/>
      <w:color w:val="000000" w:themeColor="text1"/>
      <w:szCs w:val="24"/>
      <w:lang w:val="nl-BE" w:eastAsia="en-GB"/>
    </w:rPr>
  </w:style>
  <w:style w:type="character" w:customStyle="1" w:styleId="berschrift5Zchn">
    <w:name w:val="Überschrift 5 Zchn"/>
    <w:basedOn w:val="Absatz-Standardschriftart"/>
    <w:link w:val="berschrift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berschrift6Zchn">
    <w:name w:val="Überschrift 6 Zchn"/>
    <w:basedOn w:val="Absatz-Standardschriftart"/>
    <w:link w:val="berschrift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berschrift7Zchn">
    <w:name w:val="Überschrift 7 Zchn"/>
    <w:basedOn w:val="Absatz-Standardschriftart"/>
    <w:link w:val="berschrift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berschrift8Zchn">
    <w:name w:val="Überschrift 8 Zchn"/>
    <w:basedOn w:val="Absatz-Standardschriftart"/>
    <w:link w:val="berschrift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berschrift9Zchn">
    <w:name w:val="Überschrift 9 Zchn"/>
    <w:basedOn w:val="Absatz-Standardschriftart"/>
    <w:link w:val="berschrift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Absatz-Standardschriftart"/>
    <w:link w:val="Default"/>
    <w:rsid w:val="00B24272"/>
    <w:rPr>
      <w:rFonts w:ascii="Calibri" w:eastAsia="Calibri" w:hAnsi="Calibri" w:cs="Calibri"/>
      <w:color w:val="000000"/>
      <w:sz w:val="24"/>
      <w:szCs w:val="24"/>
      <w:lang w:val="nl-BE" w:eastAsia="nl-BE"/>
    </w:rPr>
  </w:style>
  <w:style w:type="paragraph" w:styleId="Titel">
    <w:name w:val="Title"/>
    <w:basedOn w:val="Standard"/>
    <w:next w:val="Standard"/>
    <w:link w:val="TitelZchn"/>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Verzeichnis1">
    <w:name w:val="toc 1"/>
    <w:basedOn w:val="Standard"/>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 w:type="paragraph" w:styleId="Sprechblasentext">
    <w:name w:val="Balloon Text"/>
    <w:basedOn w:val="Standard"/>
    <w:link w:val="SprechblasentextZchn"/>
    <w:uiPriority w:val="99"/>
    <w:semiHidden/>
    <w:unhideWhenUsed/>
    <w:rsid w:val="00335F8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5F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Words>
  <Characters>4922</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Simeoni (ETN)</dc:creator>
  <cp:lastModifiedBy>Kutne, Peter</cp:lastModifiedBy>
  <cp:revision>5</cp:revision>
  <dcterms:created xsi:type="dcterms:W3CDTF">2018-08-09T12:25:00Z</dcterms:created>
  <dcterms:modified xsi:type="dcterms:W3CDTF">2018-09-07T13:54:00Z</dcterms:modified>
</cp:coreProperties>
</file>