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7" w:rsidRPr="00610977" w:rsidRDefault="005A76FF" w:rsidP="005A76FF">
      <w:pPr>
        <w:spacing w:after="0"/>
        <w:jc w:val="center"/>
        <w:rPr>
          <w:b/>
          <w:sz w:val="32"/>
          <w:szCs w:val="32"/>
        </w:rPr>
      </w:pPr>
      <w:r w:rsidRPr="00610977">
        <w:rPr>
          <w:b/>
          <w:sz w:val="32"/>
          <w:szCs w:val="32"/>
        </w:rPr>
        <w:t>Introduction</w:t>
      </w:r>
    </w:p>
    <w:p w:rsidR="005A76FF" w:rsidRPr="00610977" w:rsidRDefault="005A76FF" w:rsidP="005A76FF">
      <w:pPr>
        <w:jc w:val="center"/>
        <w:rPr>
          <w:b/>
          <w:sz w:val="28"/>
          <w:szCs w:val="28"/>
        </w:rPr>
      </w:pPr>
      <w:r w:rsidRPr="00610977">
        <w:rPr>
          <w:b/>
          <w:sz w:val="28"/>
          <w:szCs w:val="28"/>
        </w:rPr>
        <w:t>ETN Office (reviewed by P. Jansohn)</w:t>
      </w:r>
    </w:p>
    <w:p w:rsidR="00EC644A" w:rsidRPr="00610977" w:rsidRDefault="00EC644A" w:rsidP="00EC644A">
      <w:pPr>
        <w:spacing w:after="0"/>
        <w:ind w:left="-72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:rsidR="00EC644A" w:rsidRPr="00610977" w:rsidRDefault="00EC644A" w:rsidP="00EC644A">
      <w:pPr>
        <w:spacing w:after="0"/>
        <w:rPr>
          <w:color w:val="FF0000"/>
          <w:lang w:eastAsia="en-GB"/>
        </w:rPr>
      </w:pPr>
      <w:r w:rsidRPr="00610977">
        <w:rPr>
          <w:color w:val="FF0000"/>
          <w:lang w:eastAsia="en-GB"/>
        </w:rPr>
        <w:t xml:space="preserve">P. Jansohn: </w:t>
      </w:r>
    </w:p>
    <w:p w:rsidR="00EC644A" w:rsidRPr="00610977" w:rsidRDefault="00EC644A" w:rsidP="00EC644A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highlight the new role of the PB and the extent of their responsibilities in this section.</w:t>
      </w:r>
    </w:p>
    <w:p w:rsidR="00EC644A" w:rsidRPr="00610977" w:rsidRDefault="00EC644A" w:rsidP="00EC644A">
      <w:pPr>
        <w:spacing w:after="0"/>
        <w:rPr>
          <w:color w:val="FF0000"/>
          <w:lang w:eastAsia="en-GB"/>
        </w:rPr>
      </w:pPr>
      <w:r w:rsidRPr="00610977">
        <w:rPr>
          <w:color w:val="FF0000"/>
          <w:lang w:eastAsia="en-GB"/>
        </w:rPr>
        <w:t xml:space="preserve">A. </w:t>
      </w:r>
      <w:proofErr w:type="spellStart"/>
      <w:r w:rsidRPr="00610977">
        <w:rPr>
          <w:color w:val="FF0000"/>
          <w:lang w:eastAsia="en-GB"/>
        </w:rPr>
        <w:t>Sayma</w:t>
      </w:r>
      <w:proofErr w:type="spellEnd"/>
      <w:r w:rsidRPr="00610977">
        <w:rPr>
          <w:color w:val="FF0000"/>
          <w:lang w:eastAsia="en-GB"/>
        </w:rPr>
        <w:t xml:space="preserve">: </w:t>
      </w:r>
    </w:p>
    <w:p w:rsidR="00EC644A" w:rsidRPr="00610977" w:rsidRDefault="00EC644A" w:rsidP="00EC644A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extending the introduction in order to have one full page of introduction</w:t>
      </w:r>
    </w:p>
    <w:p w:rsidR="00EC644A" w:rsidRPr="00610977" w:rsidRDefault="00EC644A" w:rsidP="00EC644A">
      <w:pPr>
        <w:pStyle w:val="ListParagraph"/>
        <w:numPr>
          <w:ilvl w:val="0"/>
          <w:numId w:val="2"/>
        </w:numPr>
        <w:rPr>
          <w:color w:val="FF0000"/>
        </w:rPr>
      </w:pPr>
      <w:r w:rsidRPr="00610977">
        <w:rPr>
          <w:color w:val="FF0000"/>
        </w:rPr>
        <w:t>add another full page for the PB members’ presentation.</w:t>
      </w:r>
    </w:p>
    <w:p w:rsidR="00610977" w:rsidRPr="00EC644A" w:rsidRDefault="00610977" w:rsidP="00610977">
      <w:pPr>
        <w:spacing w:after="0"/>
        <w:ind w:left="-720"/>
        <w:jc w:val="both"/>
        <w:rPr>
          <w:lang w:val="nl-BE"/>
        </w:rPr>
      </w:pPr>
      <w:bookmarkStart w:id="0" w:name="_GoBack"/>
      <w:bookmarkEnd w:id="0"/>
    </w:p>
    <w:p w:rsidR="00B155D9" w:rsidRPr="003D4260" w:rsidRDefault="00B155D9" w:rsidP="00B155D9">
      <w:pPr>
        <w:pStyle w:val="BodyText"/>
        <w:spacing w:before="1"/>
        <w:rPr>
          <w:sz w:val="22"/>
          <w:szCs w:val="22"/>
          <w:lang w:val="en-GB"/>
        </w:rPr>
      </w:pPr>
    </w:p>
    <w:p w:rsidR="00B155D9" w:rsidRDefault="004E6253" w:rsidP="00827FF9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 th</w:t>
      </w:r>
      <w:r w:rsidR="005779C6">
        <w:rPr>
          <w:rFonts w:asciiTheme="minorHAnsi" w:hAnsiTheme="minorHAnsi" w:cstheme="minorHAnsi"/>
          <w:sz w:val="22"/>
          <w:szCs w:val="22"/>
          <w:lang w:val="en-GB"/>
        </w:rPr>
        <w:t>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energy transition scenario</w:t>
      </w:r>
      <w:r w:rsidR="005779C6">
        <w:rPr>
          <w:rFonts w:asciiTheme="minorHAnsi" w:hAnsiTheme="minorHAnsi" w:cstheme="minorHAnsi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557B1">
        <w:rPr>
          <w:rFonts w:asciiTheme="minorHAnsi" w:hAnsiTheme="minorHAnsi" w:cstheme="minorHAnsi"/>
          <w:sz w:val="22"/>
          <w:szCs w:val="22"/>
          <w:lang w:val="en-GB"/>
        </w:rPr>
        <w:t xml:space="preserve">Research and Development </w:t>
      </w:r>
      <w:r w:rsidR="00A76710">
        <w:rPr>
          <w:rFonts w:asciiTheme="minorHAnsi" w:hAnsiTheme="minorHAnsi" w:cstheme="minorHAnsi"/>
          <w:sz w:val="22"/>
          <w:szCs w:val="22"/>
          <w:lang w:val="en-GB"/>
        </w:rPr>
        <w:t xml:space="preserve">(R&amp;D) </w:t>
      </w:r>
      <w:r w:rsidR="00D557B1">
        <w:rPr>
          <w:rFonts w:asciiTheme="minorHAnsi" w:hAnsiTheme="minorHAnsi" w:cstheme="minorHAnsi"/>
          <w:sz w:val="22"/>
          <w:szCs w:val="22"/>
          <w:lang w:val="en-GB"/>
        </w:rPr>
        <w:t xml:space="preserve">in the turbomachinery sector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has become </w:t>
      </w:r>
      <w:r w:rsidR="00A76710">
        <w:rPr>
          <w:rFonts w:asciiTheme="minorHAnsi" w:hAnsiTheme="minorHAnsi" w:cstheme="minorHAnsi"/>
          <w:sz w:val="22"/>
          <w:szCs w:val="22"/>
          <w:lang w:val="en-GB"/>
        </w:rPr>
        <w:t>of paramount importance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enable the deployment of </w:t>
      </w:r>
      <w:r w:rsidR="001107EE">
        <w:rPr>
          <w:rFonts w:asciiTheme="minorHAnsi" w:hAnsiTheme="minorHAnsi" w:cstheme="minorHAnsi"/>
          <w:sz w:val="22"/>
          <w:szCs w:val="22"/>
          <w:lang w:val="en-GB"/>
        </w:rPr>
        <w:t>carbon neutral technologies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4F4729">
        <w:rPr>
          <w:rFonts w:asciiTheme="minorHAnsi" w:hAnsiTheme="minorHAnsi" w:cstheme="minorHAnsi"/>
          <w:sz w:val="22"/>
          <w:szCs w:val="22"/>
          <w:lang w:val="en-GB"/>
        </w:rPr>
        <w:t xml:space="preserve">After having analysed the potential impact that </w:t>
      </w:r>
      <w:proofErr w:type="spellStart"/>
      <w:r w:rsidR="0086403D">
        <w:rPr>
          <w:rFonts w:asciiTheme="minorHAnsi" w:hAnsiTheme="minorHAnsi" w:cstheme="minorHAnsi"/>
          <w:sz w:val="22"/>
          <w:szCs w:val="22"/>
          <w:lang w:val="en-GB"/>
        </w:rPr>
        <w:t>turbomachineries</w:t>
      </w:r>
      <w:proofErr w:type="spellEnd"/>
      <w:r w:rsidR="004F4729">
        <w:rPr>
          <w:rFonts w:asciiTheme="minorHAnsi" w:hAnsiTheme="minorHAnsi" w:cstheme="minorHAnsi"/>
          <w:sz w:val="22"/>
          <w:szCs w:val="22"/>
          <w:lang w:val="en-GB"/>
        </w:rPr>
        <w:t xml:space="preserve"> may have in the future, </w:t>
      </w:r>
      <w:r w:rsidR="004F4729"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F4729" w:rsidRPr="003D4260">
        <w:rPr>
          <w:rFonts w:asciiTheme="minorHAnsi" w:hAnsiTheme="minorHAnsi" w:cstheme="minorHAnsi"/>
          <w:sz w:val="22"/>
          <w:szCs w:val="22"/>
          <w:lang w:val="en-GB"/>
        </w:rPr>
        <w:t>General Assembly assigned to ETN’s Project Board the task to produce a Research &amp; Development (R&amp;D) Recommendation Report</w:t>
      </w:r>
      <w:r w:rsidR="004F4729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4F4729"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The purpose of this report is to summarise recommendations for R&amp;D topics based on interpretations of the user community’s needs and requirements as well as energy policy targets. </w:t>
      </w:r>
      <w:r w:rsidR="00827FF9"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The report is intended to be a living document revised on a biennial basis. The report lists topics in technical areas relevant to gas turbine systems being used in the two business segments ETN members are active in namely “oil &amp; gas” and “power generation”. 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>It considers</w:t>
      </w:r>
      <w:r w:rsidR="004F4729">
        <w:rPr>
          <w:rFonts w:asciiTheme="minorHAnsi" w:hAnsiTheme="minorHAnsi" w:cstheme="minorHAnsi"/>
          <w:sz w:val="22"/>
          <w:szCs w:val="22"/>
          <w:lang w:val="en-GB"/>
        </w:rPr>
        <w:t xml:space="preserve"> t</w:t>
      </w:r>
      <w:r w:rsidR="0086403D">
        <w:rPr>
          <w:rFonts w:asciiTheme="minorHAnsi" w:hAnsiTheme="minorHAnsi" w:cstheme="minorHAnsi"/>
          <w:sz w:val="22"/>
          <w:szCs w:val="22"/>
          <w:lang w:val="en-GB"/>
        </w:rPr>
        <w:t>opics related to</w:t>
      </w:r>
      <w:r w:rsidR="004F4729">
        <w:rPr>
          <w:rFonts w:asciiTheme="minorHAnsi" w:hAnsiTheme="minorHAnsi" w:cstheme="minorHAnsi"/>
          <w:sz w:val="22"/>
          <w:szCs w:val="22"/>
          <w:lang w:val="en-GB"/>
        </w:rPr>
        <w:t>: 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he integration of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turbomachineries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76710">
        <w:rPr>
          <w:rFonts w:asciiTheme="minorHAnsi" w:hAnsiTheme="minorHAnsi" w:cstheme="minorHAnsi"/>
          <w:sz w:val="22"/>
          <w:szCs w:val="22"/>
          <w:lang w:val="en-GB"/>
        </w:rPr>
        <w:t>in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to new energy systems, the development of new </w:t>
      </w:r>
      <w:r w:rsidR="0065178F">
        <w:rPr>
          <w:rFonts w:asciiTheme="minorHAnsi" w:hAnsiTheme="minorHAnsi" w:cstheme="minorHAnsi"/>
          <w:sz w:val="22"/>
          <w:szCs w:val="22"/>
          <w:lang w:val="en-GB"/>
        </w:rPr>
        <w:t xml:space="preserve">system </w:t>
      </w:r>
      <w:r>
        <w:rPr>
          <w:rFonts w:asciiTheme="minorHAnsi" w:hAnsiTheme="minorHAnsi" w:cstheme="minorHAnsi"/>
          <w:sz w:val="22"/>
          <w:szCs w:val="22"/>
          <w:lang w:val="en-GB"/>
        </w:rPr>
        <w:t>solutions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A76710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improvement of the </w:t>
      </w:r>
      <w:r w:rsidR="00A76710">
        <w:rPr>
          <w:rFonts w:asciiTheme="minorHAnsi" w:hAnsiTheme="minorHAnsi" w:cstheme="minorHAnsi"/>
          <w:sz w:val="22"/>
          <w:szCs w:val="22"/>
          <w:lang w:val="en-GB"/>
        </w:rPr>
        <w:t>stat</w:t>
      </w:r>
      <w:r w:rsidR="004F4729">
        <w:rPr>
          <w:rFonts w:asciiTheme="minorHAnsi" w:hAnsiTheme="minorHAnsi" w:cstheme="minorHAnsi"/>
          <w:sz w:val="22"/>
          <w:szCs w:val="22"/>
          <w:lang w:val="en-GB"/>
        </w:rPr>
        <w:t>e of the art technology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>, emissions regulation and regulatory framework.</w:t>
      </w:r>
      <w:r w:rsidR="005779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155D9"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 The topics suggested should trigger respective actions within the ETN community in various forms: R&amp;D projects, feasibility studies, best practice guidelines, development of standards and technical briefing papers.</w:t>
      </w:r>
    </w:p>
    <w:p w:rsidR="00FF78E4" w:rsidRDefault="00B155D9" w:rsidP="00FF78E4">
      <w:pPr>
        <w:pStyle w:val="BodyText"/>
        <w:spacing w:before="3"/>
        <w:ind w:left="-720"/>
        <w:rPr>
          <w:rFonts w:asciiTheme="minorHAnsi" w:hAnsiTheme="minorHAnsi" w:cstheme="minorHAnsi"/>
          <w:sz w:val="22"/>
          <w:szCs w:val="22"/>
          <w:lang w:val="en-GB"/>
        </w:rPr>
      </w:pPr>
      <w:r w:rsidRPr="003D4260">
        <w:rPr>
          <w:rFonts w:asciiTheme="minorHAnsi" w:hAnsiTheme="minorHAnsi" w:cstheme="minorHAnsi"/>
          <w:sz w:val="22"/>
          <w:szCs w:val="22"/>
          <w:lang w:val="en-GB"/>
        </w:rPr>
        <w:t>The ETN Project Board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 xml:space="preserve"> is an ETN body</w:t>
      </w:r>
      <w:r w:rsidR="009847FA">
        <w:rPr>
          <w:rFonts w:asciiTheme="minorHAnsi" w:hAnsiTheme="minorHAnsi" w:cstheme="minorHAnsi"/>
          <w:sz w:val="22"/>
          <w:szCs w:val="22"/>
          <w:lang w:val="en-GB"/>
        </w:rPr>
        <w:t xml:space="preserve"> nominated bi-yearly by the ETN Board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>considering criteria that includes:</w:t>
      </w:r>
    </w:p>
    <w:p w:rsidR="00FF78E4" w:rsidRPr="00453A8A" w:rsidRDefault="00FF78E4" w:rsidP="00FF78E4">
      <w:pPr>
        <w:pStyle w:val="ListParagraph"/>
        <w:numPr>
          <w:ilvl w:val="0"/>
          <w:numId w:val="7"/>
        </w:numPr>
        <w:rPr>
          <w:rFonts w:eastAsia="Times New Roman"/>
          <w:lang w:val="en-US"/>
        </w:rPr>
      </w:pPr>
      <w:r w:rsidRPr="00453A8A">
        <w:rPr>
          <w:rFonts w:eastAsia="Times New Roman"/>
        </w:rPr>
        <w:t>Type of organisation (Users, OEMs, Research Institutes, Third Party)</w:t>
      </w:r>
    </w:p>
    <w:p w:rsidR="00FF78E4" w:rsidRDefault="00FF78E4" w:rsidP="00FF78E4">
      <w:pPr>
        <w:numPr>
          <w:ilvl w:val="0"/>
          <w:numId w:val="7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</w:rPr>
        <w:t>Core business/interest of the organisation (focus on turbomachinery operational issues or research activities)</w:t>
      </w:r>
    </w:p>
    <w:p w:rsidR="00FF78E4" w:rsidRDefault="00FF78E4" w:rsidP="00FF78E4">
      <w:pPr>
        <w:numPr>
          <w:ilvl w:val="0"/>
          <w:numId w:val="7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</w:rPr>
        <w:t>Expertise in one or multiple topics of the Technical Committees</w:t>
      </w:r>
    </w:p>
    <w:p w:rsidR="00FF78E4" w:rsidRDefault="00FF78E4" w:rsidP="00FF78E4">
      <w:pPr>
        <w:numPr>
          <w:ilvl w:val="0"/>
          <w:numId w:val="7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</w:rPr>
        <w:t>Involvement in ETN Working Groups and/or User Group meetings</w:t>
      </w:r>
    </w:p>
    <w:p w:rsidR="00FF78E4" w:rsidRPr="00FF78E4" w:rsidRDefault="00FF78E4" w:rsidP="00FF78E4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F78E4">
        <w:rPr>
          <w:rFonts w:eastAsia="Times New Roman"/>
        </w:rPr>
        <w:t>Involvement in European policy and/or research initiatives</w:t>
      </w:r>
    </w:p>
    <w:p w:rsidR="00FF78E4" w:rsidRPr="00FF78E4" w:rsidRDefault="00FF78E4" w:rsidP="00FF78E4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F78E4">
        <w:rPr>
          <w:rFonts w:eastAsia="Times New Roman"/>
        </w:rPr>
        <w:t>Geographical area of belonging</w:t>
      </w:r>
    </w:p>
    <w:p w:rsidR="00B155D9" w:rsidRPr="00FF78E4" w:rsidRDefault="00FF78E4" w:rsidP="00FF78E4">
      <w:pPr>
        <w:spacing w:after="0" w:line="312" w:lineRule="auto"/>
        <w:ind w:left="-720"/>
        <w:jc w:val="both"/>
        <w:rPr>
          <w:rFonts w:cstheme="minorHAnsi"/>
        </w:rPr>
      </w:pPr>
      <w:r>
        <w:rPr>
          <w:rFonts w:eastAsia="Times New Roman"/>
        </w:rPr>
        <w:t xml:space="preserve">It </w:t>
      </w:r>
      <w:r w:rsidR="00B155D9" w:rsidRPr="00FF78E4">
        <w:rPr>
          <w:rFonts w:cstheme="minorHAnsi"/>
        </w:rPr>
        <w:t>provides a consultative forum and independent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support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to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new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initiatives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or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issues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that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are</w:t>
      </w:r>
      <w:r w:rsidR="00B155D9" w:rsidRPr="00FF78E4">
        <w:rPr>
          <w:rFonts w:cstheme="minorHAnsi"/>
          <w:spacing w:val="-12"/>
        </w:rPr>
        <w:t xml:space="preserve"> </w:t>
      </w:r>
      <w:r w:rsidR="00B155D9" w:rsidRPr="00FF78E4">
        <w:rPr>
          <w:rFonts w:cstheme="minorHAnsi"/>
        </w:rPr>
        <w:t>brought to its attention. Providing a sounding Board for these ideas and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initiatives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that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  <w:spacing w:val="-4"/>
        </w:rPr>
        <w:t>have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originated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from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the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entire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body</w:t>
      </w:r>
      <w:r w:rsidR="00B155D9" w:rsidRPr="00FF78E4">
        <w:rPr>
          <w:rFonts w:cstheme="minorHAnsi"/>
          <w:spacing w:val="-9"/>
        </w:rPr>
        <w:t xml:space="preserve"> </w:t>
      </w:r>
      <w:r w:rsidR="00B155D9" w:rsidRPr="00FF78E4">
        <w:rPr>
          <w:rFonts w:cstheme="minorHAnsi"/>
        </w:rPr>
        <w:t>of</w:t>
      </w:r>
      <w:r w:rsidR="00B155D9" w:rsidRPr="00FF78E4">
        <w:rPr>
          <w:rFonts w:cstheme="minorHAnsi"/>
          <w:spacing w:val="11"/>
        </w:rPr>
        <w:t xml:space="preserve"> </w:t>
      </w:r>
      <w:r w:rsidR="00B155D9" w:rsidRPr="00FF78E4">
        <w:rPr>
          <w:rFonts w:cstheme="minorHAnsi"/>
        </w:rPr>
        <w:t>ETN members, the Project Board advises on how to maximise the potential of new initiatives and provides recommendations for future action, as</w:t>
      </w:r>
      <w:r w:rsidR="00B155D9" w:rsidRPr="00FF78E4">
        <w:rPr>
          <w:rFonts w:cstheme="minorHAnsi"/>
          <w:spacing w:val="-8"/>
        </w:rPr>
        <w:t xml:space="preserve"> </w:t>
      </w:r>
      <w:r w:rsidR="00B155D9" w:rsidRPr="00FF78E4">
        <w:rPr>
          <w:rFonts w:cstheme="minorHAnsi"/>
        </w:rPr>
        <w:t>appropriate.</w:t>
      </w:r>
    </w:p>
    <w:p w:rsidR="00FF78E4" w:rsidRDefault="00827FF9" w:rsidP="00FF78E4">
      <w:pPr>
        <w:pStyle w:val="BodyText"/>
        <w:spacing w:before="3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 xml:space="preserve">ince the 2018 ETN Annual General Meeting, the ETN </w:t>
      </w:r>
      <w:r w:rsidR="00206494">
        <w:rPr>
          <w:rFonts w:asciiTheme="minorHAnsi" w:hAnsiTheme="minorHAnsi" w:cstheme="minorHAnsi"/>
          <w:sz w:val="22"/>
          <w:szCs w:val="22"/>
          <w:lang w:val="en-GB"/>
        </w:rPr>
        <w:t xml:space="preserve">Project 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 xml:space="preserve">Board has </w:t>
      </w:r>
      <w:r w:rsidR="00206494">
        <w:rPr>
          <w:rFonts w:asciiTheme="minorHAnsi" w:hAnsiTheme="minorHAnsi" w:cstheme="minorHAnsi"/>
          <w:sz w:val="22"/>
          <w:szCs w:val="22"/>
          <w:lang w:val="en-GB"/>
        </w:rPr>
        <w:t xml:space="preserve">taken over the responsibility to </w:t>
      </w:r>
      <w:r w:rsidR="00037071">
        <w:rPr>
          <w:rFonts w:asciiTheme="minorHAnsi" w:hAnsiTheme="minorHAnsi" w:cstheme="minorHAnsi"/>
          <w:sz w:val="22"/>
          <w:szCs w:val="22"/>
          <w:lang w:val="en-GB"/>
        </w:rPr>
        <w:t xml:space="preserve">lead and </w:t>
      </w:r>
      <w:r w:rsidR="00EA67A7">
        <w:rPr>
          <w:rFonts w:asciiTheme="minorHAnsi" w:hAnsiTheme="minorHAnsi" w:cstheme="minorHAnsi"/>
          <w:sz w:val="22"/>
          <w:szCs w:val="22"/>
          <w:lang w:val="en-GB"/>
        </w:rPr>
        <w:t xml:space="preserve">provide technical and strategic advices also to the ETN Technical Committees, 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 xml:space="preserve">which </w:t>
      </w:r>
      <w:r w:rsidR="00FF78E4" w:rsidRPr="00FF78E4">
        <w:rPr>
          <w:rFonts w:asciiTheme="minorHAnsi" w:hAnsiTheme="minorHAnsi" w:cstheme="minorHAnsi"/>
          <w:sz w:val="22"/>
          <w:szCs w:val="22"/>
          <w:lang w:val="en-GB"/>
        </w:rPr>
        <w:t>cover the most crucial areas of future gas turbine technology development</w:t>
      </w:r>
      <w:r w:rsidR="00FF78E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GB"/>
        </w:rPr>
        <w:t>The TCs</w:t>
      </w:r>
      <w:r w:rsidR="00FF78E4" w:rsidRPr="00FF78E4">
        <w:rPr>
          <w:rFonts w:asciiTheme="minorHAnsi" w:hAnsiTheme="minorHAnsi" w:cstheme="minorHAnsi"/>
          <w:sz w:val="22"/>
          <w:szCs w:val="22"/>
          <w:lang w:val="en-GB"/>
        </w:rPr>
        <w:t xml:space="preserve"> serve as forums where the ETN members meet to share experiences and discuss ideas and initiatives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during the ETN events and they are divided as follows:</w:t>
      </w:r>
      <w:r w:rsidR="00FF78E4" w:rsidRPr="00FF78E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37071" w:rsidRDefault="00037071" w:rsidP="00453A8A"/>
    <w:p w:rsidR="00453A8A" w:rsidRDefault="00453A8A" w:rsidP="00453A8A">
      <w:pPr>
        <w:rPr>
          <w:lang w:val="en-US"/>
        </w:rPr>
      </w:pPr>
      <w:r>
        <w:t>TC1 – Low Carbon GT Operations</w:t>
      </w:r>
    </w:p>
    <w:p w:rsidR="00453A8A" w:rsidRDefault="00453A8A" w:rsidP="00453A8A">
      <w:pPr>
        <w:rPr>
          <w:lang w:val="en-US"/>
        </w:rPr>
      </w:pPr>
      <w:r>
        <w:t>TC2 – Operational and Fuel Flexibility</w:t>
      </w:r>
    </w:p>
    <w:p w:rsidR="00453A8A" w:rsidRDefault="00453A8A" w:rsidP="00453A8A">
      <w:r>
        <w:lastRenderedPageBreak/>
        <w:t>TC3 – Material Degradation, Repair Technologies &amp; Manufacturing</w:t>
      </w:r>
    </w:p>
    <w:p w:rsidR="00FF78E4" w:rsidRDefault="00FF78E4" w:rsidP="00453A8A">
      <w:r>
        <w:t>TC4 – Condition Monitoring</w:t>
      </w:r>
    </w:p>
    <w:p w:rsidR="00FF78E4" w:rsidRDefault="00FF78E4" w:rsidP="00453A8A">
      <w:pPr>
        <w:rPr>
          <w:lang w:val="en-US"/>
        </w:rPr>
      </w:pPr>
      <w:r>
        <w:t>TC5 – Asset Management</w:t>
      </w:r>
    </w:p>
    <w:p w:rsidR="005D3FA4" w:rsidRDefault="00037071" w:rsidP="005D3FA4">
      <w:pPr>
        <w:pStyle w:val="BodyText"/>
        <w:spacing w:line="312" w:lineRule="auto"/>
        <w:ind w:left="-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37071">
        <w:rPr>
          <w:rFonts w:asciiTheme="minorHAnsi" w:hAnsiTheme="minorHAnsi" w:cstheme="minorHAnsi"/>
          <w:sz w:val="22"/>
          <w:szCs w:val="22"/>
          <w:lang w:val="en-GB"/>
        </w:rPr>
        <w:t>Individual projects can later be developed after the creat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 xml:space="preserve">ion of dedicated working groups, as the </w:t>
      </w:r>
      <w:r w:rsidR="00BE4C7E">
        <w:rPr>
          <w:rFonts w:asciiTheme="minorHAnsi" w:hAnsiTheme="minorHAnsi" w:cstheme="minorHAnsi"/>
          <w:sz w:val="22"/>
          <w:szCs w:val="22"/>
          <w:lang w:val="en-GB"/>
        </w:rPr>
        <w:t xml:space="preserve">present </w:t>
      </w:r>
      <w:r w:rsidR="00827FF9">
        <w:rPr>
          <w:rFonts w:asciiTheme="minorHAnsi" w:hAnsiTheme="minorHAnsi" w:cstheme="minorHAnsi"/>
          <w:sz w:val="22"/>
          <w:szCs w:val="22"/>
          <w:lang w:val="en-GB"/>
        </w:rPr>
        <w:t>ones:</w:t>
      </w:r>
    </w:p>
    <w:p w:rsidR="00037071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Air Filtration Working Group</w:t>
      </w:r>
    </w:p>
    <w:p w:rsidR="005D3FA4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Exhaust System Working Group</w:t>
      </w:r>
    </w:p>
    <w:p w:rsidR="005D3FA4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Additive Manufacturing Working Group</w:t>
      </w:r>
    </w:p>
    <w:p w:rsidR="005D3FA4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Micro Gas Turbine Working Group</w:t>
      </w:r>
    </w:p>
    <w:p w:rsidR="005D3FA4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Hot Corrosion Working Group</w:t>
      </w:r>
    </w:p>
    <w:p w:rsidR="00037071" w:rsidRDefault="00037071" w:rsidP="005D3FA4">
      <w:pPr>
        <w:pStyle w:val="BodyText"/>
        <w:numPr>
          <w:ilvl w:val="0"/>
          <w:numId w:val="9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Ammonia</w:t>
      </w:r>
      <w:r w:rsidR="0065178F">
        <w:rPr>
          <w:rFonts w:asciiTheme="minorHAnsi" w:hAnsiTheme="minorHAnsi" w:cstheme="minorHAnsi"/>
          <w:sz w:val="22"/>
          <w:szCs w:val="22"/>
          <w:lang w:val="en-GB"/>
        </w:rPr>
        <w:t>/ Hydrogen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Working Group</w:t>
      </w:r>
    </w:p>
    <w:p w:rsidR="00BE4C7E" w:rsidRDefault="00BE4C7E" w:rsidP="00453A8A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53A8A" w:rsidRDefault="00B155D9" w:rsidP="00453A8A">
      <w:pPr>
        <w:pStyle w:val="BodyText"/>
        <w:spacing w:line="312" w:lineRule="auto"/>
        <w:ind w:left="-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Board,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nominated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by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ETN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Board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201</w:t>
      </w:r>
      <w:r w:rsidR="009847FA">
        <w:rPr>
          <w:rFonts w:asciiTheme="minorHAnsi" w:hAnsiTheme="minorHAnsi" w:cstheme="minorHAnsi"/>
          <w:sz w:val="22"/>
          <w:szCs w:val="22"/>
          <w:lang w:val="en-GB"/>
        </w:rPr>
        <w:t>8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3D4260">
        <w:rPr>
          <w:rFonts w:asciiTheme="minorHAnsi" w:hAnsiTheme="minorHAnsi" w:cstheme="minorHAnsi"/>
          <w:spacing w:val="-6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consists of the following members who </w:t>
      </w:r>
      <w:r w:rsidRPr="003D4260">
        <w:rPr>
          <w:rFonts w:asciiTheme="minorHAnsi" w:hAnsiTheme="minorHAnsi" w:cstheme="minorHAnsi"/>
          <w:spacing w:val="-4"/>
          <w:sz w:val="22"/>
          <w:szCs w:val="22"/>
          <w:lang w:val="en-GB"/>
        </w:rPr>
        <w:t xml:space="preserve">have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 xml:space="preserve">all contributed to the various </w:t>
      </w:r>
      <w:r w:rsidRPr="003D4260">
        <w:rPr>
          <w:rFonts w:asciiTheme="minorHAnsi" w:hAnsiTheme="minorHAnsi" w:cstheme="minorHAnsi"/>
          <w:spacing w:val="2"/>
          <w:sz w:val="22"/>
          <w:szCs w:val="22"/>
          <w:lang w:val="en-GB"/>
        </w:rPr>
        <w:t xml:space="preserve">parts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of this edition of the recommendation</w:t>
      </w:r>
      <w:r w:rsidRPr="003D4260">
        <w:rPr>
          <w:rFonts w:asciiTheme="minorHAnsi" w:hAnsiTheme="minorHAnsi" w:cstheme="minorHAnsi"/>
          <w:spacing w:val="9"/>
          <w:sz w:val="22"/>
          <w:szCs w:val="22"/>
          <w:lang w:val="en-GB"/>
        </w:rPr>
        <w:t xml:space="preserve"> </w:t>
      </w:r>
      <w:r w:rsidRPr="003D4260">
        <w:rPr>
          <w:rFonts w:asciiTheme="minorHAnsi" w:hAnsiTheme="minorHAnsi" w:cstheme="minorHAnsi"/>
          <w:sz w:val="22"/>
          <w:szCs w:val="22"/>
          <w:lang w:val="en-GB"/>
        </w:rPr>
        <w:t>report:</w:t>
      </w:r>
    </w:p>
    <w:p w:rsidR="000C76F1" w:rsidRDefault="000C76F1" w:rsidP="000C76F1">
      <w:pPr>
        <w:rPr>
          <w:lang w:val="en-US"/>
        </w:rPr>
      </w:pPr>
    </w:p>
    <w:p w:rsidR="00AB6EC9" w:rsidRDefault="00AB6EC9" w:rsidP="009847FA"/>
    <w:p w:rsidR="00AB6EC9" w:rsidRDefault="00AB6EC9">
      <w:r>
        <w:br w:type="page"/>
      </w:r>
    </w:p>
    <w:p w:rsidR="00063387" w:rsidRDefault="00D8081B" w:rsidP="009847FA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FE3B20" wp14:editId="7C2F3581">
                <wp:simplePos x="0" y="0"/>
                <wp:positionH relativeFrom="column">
                  <wp:posOffset>-445770</wp:posOffset>
                </wp:positionH>
                <wp:positionV relativeFrom="paragraph">
                  <wp:posOffset>6608445</wp:posOffset>
                </wp:positionV>
                <wp:extent cx="6956425" cy="1852295"/>
                <wp:effectExtent l="0" t="0" r="0" b="1460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19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81B" w:rsidRPr="007F493D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Marco Ruggiero</w:t>
                              </w:r>
                            </w:p>
                            <w:p w:rsid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BHGE</w:t>
                              </w:r>
                            </w:p>
                            <w:p w:rsidR="00D8081B" w:rsidRPr="007F493D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Italy</w:t>
                              </w:r>
                            </w:p>
                            <w:p w:rsid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D8081B" w:rsidRP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Turbomachinery Experimental Verification</w:t>
                              </w:r>
                            </w:p>
                            <w:p w:rsidR="00D8081B" w:rsidRP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Test Systems Engineering</w:t>
                              </w:r>
                            </w:p>
                            <w:p w:rsidR="00D8081B" w:rsidRP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Measuring Techniques</w:t>
                              </w:r>
                            </w:p>
                            <w:p w:rsidR="00D8081B" w:rsidRP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Gas Turbines design and operation</w:t>
                              </w:r>
                            </w:p>
                            <w:p w:rsidR="00D8081B" w:rsidRP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Centrifugal Compressors design and operation</w:t>
                              </w:r>
                            </w:p>
                            <w:p w:rsidR="00D8081B" w:rsidRDefault="00D8081B" w:rsidP="00D8081B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D8081B">
                                <w:rPr>
                                  <w:sz w:val="18"/>
                                </w:rPr>
                                <w:t>Control systems and instrumentation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081B" w:rsidRPr="00AB6EC9" w:rsidRDefault="00D8081B" w:rsidP="00D808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35.1pt;margin-top:520.35pt;width:547.75pt;height:145.85pt;z-index:251667456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UqCQQAAGkKAAAOAAAAZHJzL2Uyb0RvYy54bWy0Vm1v2zYQ/j6g/4HQd0eWIr9IiFI4cRwM&#10;cNtgydDPNEW9IBTJknTktNh/35GUlMbutrbb/EHmy93x7rl7jrx4e2gZeqJKN4LnQXQ2DRDlRBQN&#10;r/Lg94fNZBkgbTAvMBOc5sEz1cHbyze/XHQyo7GoBSuoQmCE66yTeVAbI7Mw1KSmLdZnQlIOm6VQ&#10;LTYwVVVYKNyB9ZaF8XQ6DzuhCqkEoVrD6tpvBpfOfllSYj6UpaYGsTwA34z7Kvfd2W94eYGzSmFZ&#10;N6R3A/+EFy1uOBw6mlpjg9FeNSem2oYooUVpzohoQ1GWDaEuBogmmh5Fc6vEXrpYqqyr5AgTQHuE&#10;00+bJe+f7hRqCsgdZIrjFnLkjkUwB3A6WWUgc6vkvbxT/ULlZzbeQ6la+w+RoIOD9XmElR4MIrA4&#10;T2fzJJ4FiMBetJzFcTrzwJMasnOiR+qbrzSXaXKiGQ4Hh9a/0Z1OQhHpF5z0v8PpvsaSOvi1xWDA&#10;KR1werABXokDOo/PPVZOzgKFzAE2IFpXFFpuBXnUiIvrGvOKrpQSXU1xAQ5GVhPCGFUt5jrT1siu&#10;eycKSAjeG+EMHaEdRctkkQA8p5jPFos4mkHFH2E+IoczqbS5paJFdpAHCrjiDsFPW22sUy8iNsNa&#10;sKbYNIy5iap210yhJwy8Wm9u4pu1i+NIjHErzIVV8xb9CgAHZ9g9C6HjyZc0ipPpVZxONvPlYpJs&#10;ktkkXUyXk2mUXqXzaZIm680f1sEoyeqmKCjfNpwOnI2S78t13z082xxrUZcH6QzK08X1l0FO3e9b&#10;QbaNgRbGmjYPlqMQzmx+b3gBYePM4Ib5cfjafYcyYDD8O1RcNdgC8KVgDrsDWLFVsRPFM9SFEpAv&#10;yC30XRjUQn0OUAc9LA/0pz1WNEDsVw61ZRveMFDDYDcMMCegmgcmQH54bXxj3EvVVDVY9tXLxQrq&#10;r2xcTbx40Vct8M379r8TL4ZwfIMaiQdLPTLAz9e869c9jEO7+Ps+ZekUL0771H/FGXun0ZE1zHjq&#10;n1DGFuT8HLh7UpCWqKP+jmHyeFqP4GzPMXf79VQeWkrfXMwzo9Y647/RErq/69zuuNc+YkIoH/10&#10;0laqBDr/iGIvb1Wp8+pHlEcNd7LgZlRuGy6UR+m128XjAG3p5fta1T5uC4Yllb/2hgo64paWZNMA&#10;3luszR1W8CjoCfcBWFcyAUkS/ShAloLfWv8ngqZRkowkTWYLW+KeqP2OJ2u/w/fttYB+G8GTShI3&#10;tPKGDcNSifYjvIdWti3A1sBwYtQwGTgOLypCVysnBi8Ric2W30sycN5W2sPhI1ayvx0MNKn3YrgR&#10;cXZ0SXhZm6Hv6Bbu0ob3jGt6/dvLPpi+nruMvbwQL/8EAAD//wMAUEsDBBQABgAIAAAAIQBrsl8a&#10;4wAAAA4BAAAPAAAAZHJzL2Rvd25yZXYueG1sTI/BSsNAEIbvgu+wjOCt3U3SWonZlFLUUxFsBfG2&#10;TaZJaHY2ZLdJ+vZOT3qb4f/455tsPdlWDNj7xpGGaK5AIBWubKjS8HV4mz2D8MFQaVpHqOGKHtb5&#10;/V1m0tKN9InDPlSCS8inRkMdQpdK6YsarfFz1yFxdnK9NYHXvpJlb0Yut62MlXqS1jTEF2rT4bbG&#10;4ry/WA3voxk3SfQ67M6n7fXnsPz43kWo9ePDtHkBEXAKfzDc9FkdcnY6uguVXrQaZisVM8qBWqgV&#10;iBui4mUC4shTksQLkHkm/7+R/wIAAP//AwBQSwECLQAUAAYACAAAACEAtoM4kv4AAADhAQAAEwAA&#10;AAAAAAAAAAAAAAAAAAAAW0NvbnRlbnRfVHlwZXNdLnhtbFBLAQItABQABgAIAAAAIQA4/SH/1gAA&#10;AJQBAAALAAAAAAAAAAAAAAAAAC8BAABfcmVscy8ucmVsc1BLAQItABQABgAIAAAAIQCe1RUqCQQA&#10;AGkKAAAOAAAAAAAAAAAAAAAAAC4CAABkcnMvZTJvRG9jLnhtbFBLAQItABQABgAIAAAAIQBrsl8a&#10;4wAAAA4BAAAPAAAAAAAAAAAAAAAAAGM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3" o:spid="_x0000_s1027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H8r8A&#10;AADbAAAADwAAAGRycy9kb3ducmV2LnhtbERPS4vCMBC+C/sfwix403TdRbQ2lUVXEC/i6z400wc2&#10;k9pE7f57Iwje5uN7TjLvTC1u1LrKsoKvYQSCOLO64kLB8bAaTEA4j6yxtkwK/snBPP3oJRhre+cd&#10;3fa+ECGEXYwKSu+bWEqXlWTQDW1DHLjctgZ9gG0hdYv3EG5qOYqisTRYcWgosaFFSdl5fzUKftZb&#10;Ony7a6G35q87XaaYL/ONUv3P7ncGwlPn3+KXe63D/Ck8fwkHy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0fyvwAAANsAAAAPAAAAAAAAAAAAAAAAAJgCAABkcnMvZG93bnJl&#10;di54bWxQSwUGAAAAAAQABAD1AAAAhAMAAAAA&#10;" fillcolor="#dfe2ed" stroked="f">
                  <v:textbox inset="0,0,0,0">
                    <w:txbxContent>
                      <w:p w:rsidR="00D8081B" w:rsidRPr="007F493D" w:rsidRDefault="00D8081B" w:rsidP="00D8081B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Marco Ruggiero</w:t>
                        </w:r>
                      </w:p>
                      <w:p w:rsidR="00D8081B" w:rsidRDefault="00D8081B" w:rsidP="00D8081B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BHGE</w:t>
                        </w:r>
                      </w:p>
                      <w:p w:rsidR="00D8081B" w:rsidRPr="007F493D" w:rsidRDefault="00D8081B" w:rsidP="00D8081B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Italy</w:t>
                        </w:r>
                      </w:p>
                      <w:p w:rsidR="00D8081B" w:rsidRDefault="00D8081B" w:rsidP="00D8081B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D8081B" w:rsidRP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Turbomachinery Experimental Verification</w:t>
                        </w:r>
                      </w:p>
                      <w:p w:rsidR="00D8081B" w:rsidRP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Test Systems Engineering</w:t>
                        </w:r>
                      </w:p>
                      <w:p w:rsidR="00D8081B" w:rsidRP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Measuring Techniques</w:t>
                        </w:r>
                      </w:p>
                      <w:p w:rsidR="00D8081B" w:rsidRP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Gas Turbines design and operation</w:t>
                        </w:r>
                      </w:p>
                      <w:p w:rsidR="00D8081B" w:rsidRP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Centrifugal Compressors design and operation</w:t>
                        </w:r>
                      </w:p>
                      <w:p w:rsidR="00D8081B" w:rsidRDefault="00D8081B" w:rsidP="00D8081B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D8081B">
                          <w:rPr>
                            <w:sz w:val="18"/>
                          </w:rPr>
                          <w:t>Control systems and instrumentation</w:t>
                        </w:r>
                      </w:p>
                    </w:txbxContent>
                  </v:textbox>
                </v:shape>
                <v:shape id="Text Box 20" o:spid="_x0000_s1028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Br8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Wp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ga/BAAAA2wAAAA8AAAAAAAAAAAAAAAAAmAIAAGRycy9kb3du&#10;cmV2LnhtbFBLBQYAAAAABAAEAPUAAACGAwAAAAA=&#10;" fillcolor="white [3201]" strokeweight=".5pt">
                  <v:textbox>
                    <w:txbxContent>
                      <w:p w:rsidR="00D8081B" w:rsidRPr="00AB6EC9" w:rsidRDefault="00D8081B" w:rsidP="00D8081B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450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607C42" wp14:editId="208BCFAA">
                <wp:simplePos x="0" y="0"/>
                <wp:positionH relativeFrom="column">
                  <wp:posOffset>-445770</wp:posOffset>
                </wp:positionH>
                <wp:positionV relativeFrom="paragraph">
                  <wp:posOffset>4460240</wp:posOffset>
                </wp:positionV>
                <wp:extent cx="6956425" cy="1852295"/>
                <wp:effectExtent l="0" t="0" r="0" b="1460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93D" w:rsidRPr="007F493D" w:rsidRDefault="007F493D" w:rsidP="007F493D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 w:rsidRPr="007F493D"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Abdulnaser Sayma</w:t>
                              </w:r>
                            </w:p>
                            <w:p w:rsidR="007F493D" w:rsidRDefault="007F493D" w:rsidP="007F493D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F493D"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City, University of London </w:t>
                              </w:r>
                            </w:p>
                            <w:p w:rsidR="007F493D" w:rsidRPr="007F493D" w:rsidRDefault="007F493D" w:rsidP="007F493D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7F493D"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r w:rsidR="008D52E3"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nited </w:t>
                              </w:r>
                              <w:r w:rsidRPr="007F493D"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K</w:t>
                              </w:r>
                              <w:r w:rsidR="008D52E3"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ingdom</w:t>
                              </w:r>
                            </w:p>
                            <w:p w:rsidR="00063387" w:rsidRDefault="00063387" w:rsidP="00063387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063387" w:rsidRDefault="00063387" w:rsidP="00063387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BC2D78" w:rsidRPr="00BC2D78" w:rsidRDefault="00BC2D78" w:rsidP="00BC2D7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BC2D78">
                                <w:rPr>
                                  <w:sz w:val="18"/>
                                </w:rPr>
                                <w:t>Computational Fluid Dynamics code development</w:t>
                              </w:r>
                            </w:p>
                            <w:p w:rsidR="00BC2D78" w:rsidRPr="00BC2D78" w:rsidRDefault="00BC2D78" w:rsidP="00BC2D7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BC2D78">
                                <w:rPr>
                                  <w:sz w:val="18"/>
                                </w:rPr>
                                <w:t>Aeroelasticity</w:t>
                              </w:r>
                              <w:proofErr w:type="spellEnd"/>
                            </w:p>
                            <w:p w:rsidR="00BC2D78" w:rsidRPr="00BC2D78" w:rsidRDefault="00BC2D78" w:rsidP="00BC2D7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BC2D78">
                                <w:rPr>
                                  <w:sz w:val="18"/>
                                </w:rPr>
                                <w:t>Compressor and Turbine Aerodynamics</w:t>
                              </w:r>
                            </w:p>
                            <w:p w:rsidR="00BC2D78" w:rsidRPr="00BC2D78" w:rsidRDefault="00BC2D78" w:rsidP="00BC2D7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BC2D78">
                                <w:rPr>
                                  <w:sz w:val="18"/>
                                </w:rPr>
                                <w:t>Micro-gas turbines, analysis, design and testing</w:t>
                              </w:r>
                            </w:p>
                            <w:p w:rsidR="00063387" w:rsidRDefault="00BC2D78" w:rsidP="00BC2D7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BC2D78">
                                <w:rPr>
                                  <w:sz w:val="18"/>
                                </w:rPr>
                                <w:t>Waste heat recovery using organic Rankine cycle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3387" w:rsidRPr="00AB6EC9" w:rsidRDefault="00063387" w:rsidP="0006338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-35.1pt;margin-top:351.2pt;width:547.75pt;height:145.85pt;z-index:251663360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PvCgQAAGsKAAAOAAAAZHJzL2Uyb0RvYy54bWy0Vttu2zgQfV+g/0Dw3ZGlyBcJUQonjoMF&#10;3DbYpOgzTVEXRCJZko6cLvbfd0hKSmO32La76wd5SM6QM2fmDHnx9tA26IkpXQue4fBsihHjVOQ1&#10;LzP88WEzWWKkDeE5aQRnGX5mGr+9fPPbRSdTFolKNDlTCDbhOu1khitjZBoEmlasJfpMSMZhsRCq&#10;JQaGqgxyRTrYvW2CaDqdB51QuVSCMq1hdu0X8aXbvygYNR+KQjODmgyDb8Z9lfvu7De4vCBpqYis&#10;atq7QX7Bi5bUHA4dt1oTQ9Be1SdbtTVVQovCnFHRBqIoaspcDBBNOD2K5laJvXSxlGlXyhEmgPYI&#10;p1/elr5/ulOozjOcYMRJCylyp6LEQtPJMgWNWyXv5Z3qJ0o/stEeCtXaf4gDHRyozyOo7GAQhcl5&#10;MpvH0QwjCmvhchZFyczDTivIzYkdrW6+slwm8YllMBwcWP9GdzoJJaRfUNL/DqX7ikjmwNcWgx6l&#10;xYDSg43vShzQeXTuoXJqFidkDrAAwbqK0HIr6KNGXFxXhJdspZToKkZy8C+0lhDFaGoh16m2m+y6&#10;dyKHdJC9EW6jI7DDcBkvYkDnFPLZYhGFMyj3I8hH4EgqlTa3TLTIChlWQBR3CHnaamOdelGxCdai&#10;qfNN3TRuoMrddaPQEwFSrTc30c3axXGk1nCrzIU18zv6GQAOzrBrFkJHkj+TMIqnV1Ey2cyXi0m8&#10;iWeTZDFdTqZhcpXMp3ESrzd/WQfDOK3qPGd8W3M2EDaMfyzVfevwVHOURR0U/gyq08X13SCn7vet&#10;INvaQP9q6jbDy1GJpDa/NzyHsElqSN14OXjtvkMZMBj+HSquGmwB+FIwh93B0TMaimwn8mcoDyUg&#10;bZBi6L0gVEJ9waiDPpZh/XlPFMOo+Z1DidmmNwhqEHaDQDgF0wwbjLx4bXxz3EtVlxXs7IuYixWU&#10;YVG70rAl6r3oixdY57393+kHt4lvUiP9lgMuwNHX5APwBzLZNBzRB3A5JY7lVLQ47VX/FXHsrcZG&#10;6jTG8/+EN7Yq5+dA4JOqtGwd7XcNoY+nRQnO9kRz91/P5xconGSeG2Z3b/gfrIACc93bHffaR0Ip&#10;46OfTttqFcDpnzHs9a0pc179jPFo4U4W3IzGbc2F8ii9djt/HKAtvH5fqdrHbSEYmTW27yNmaUk3&#10;NeC9JdrcEQXPgp5uH4BzRSMgSaKXMLIE/Nb8P9EzCeN4pGg8W0Qw8DTtVzxV+xW+b68FNN0QHlWS&#10;OtHqm2YQCyXaT/AiWtmmAEsDv6lRw2BgOLypKFutnBq8RSQxW34v6cB4W2kPh09Eyf6KMNCp3ovh&#10;ViTp0U3hdW2GfqBXuIsbXjSu8/WvL/tk+nrsMvbyRrz8GwAA//8DAFBLAwQUAAYACAAAACEAkG7B&#10;lOIAAAAMAQAADwAAAGRycy9kb3ducmV2LnhtbEyPwWrCQBCG74W+wzKF3nQ3UduaZiIibU8iVAul&#10;tzEZk2B2N2TXJL5911N7Gob5+Of709WoG9Fz52prEKKpAsEmt0VtSoSvw/vkBYTzZApqrGGEKztY&#10;Zfd3KSWFHcwn93tfihBiXEIIlfdtIqXLK9bkprZlE24n22nyYe1KWXQ0hHDdyFipJ6mpNuFDRS1v&#10;Ks7P+4tG+BhoWM+it357Pm2uP4fF7nsbMeLjw7h+BeF59H8w3PSDOmTB6WgvpnCiQZg8qzigCGHO&#10;QdwIFS9mII4Iy+U8Apml8n+J7BcAAP//AwBQSwECLQAUAAYACAAAACEAtoM4kv4AAADhAQAAEwAA&#10;AAAAAAAAAAAAAAAAAAAAW0NvbnRlbnRfVHlwZXNdLnhtbFBLAQItABQABgAIAAAAIQA4/SH/1gAA&#10;AJQBAAALAAAAAAAAAAAAAAAAAC8BAABfcmVscy8ucmVsc1BLAQItABQABgAIAAAAIQBXKLPvCgQA&#10;AGsKAAAOAAAAAAAAAAAAAAAAAC4CAABkcnMvZTJvRG9jLnhtbFBLAQItABQABgAIAAAAIQCQbsGU&#10;4gAAAAwBAAAPAAAAAAAAAAAAAAAAAGQGAABkcnMvZG93bnJldi54bWxQSwUGAAAAAAQABADzAAAA&#10;cwcAAAAA&#10;">
                <v:shape id="Text Box 323" o:spid="_x0000_s1030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fgsIA&#10;AADaAAAADwAAAGRycy9kb3ducmV2LnhtbESPS4sCMRCE74L/IbTgTTOu4mM0yuIDZC+yo96bSc8D&#10;J51xEnX2328WhD0WVfUVtdq0phJPalxpWcFoGIEgTq0uOVdwOR8GcxDOI2usLJOCH3KwWXc7K4y1&#10;ffE3PROfiwBhF6OCwvs6ltKlBRl0Q1sTBy+zjUEfZJNL3eArwE0lP6JoKg2WHBYKrGlbUHpLHkbB&#10;5Hii89g9cn0y+/Z6X2C2y76U6vfazyUIT63/D7/bR61gBn9Xw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p+CwgAAANoAAAAPAAAAAAAAAAAAAAAAAJgCAABkcnMvZG93&#10;bnJldi54bWxQSwUGAAAAAAQABAD1AAAAhwMAAAAA&#10;" fillcolor="#dfe2ed" stroked="f">
                  <v:textbox inset="0,0,0,0">
                    <w:txbxContent>
                      <w:p w:rsidR="007F493D" w:rsidRPr="007F493D" w:rsidRDefault="007F493D" w:rsidP="007F493D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 w:rsidRPr="007F493D"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Abdulnaser Sayma</w:t>
                        </w:r>
                      </w:p>
                      <w:p w:rsidR="007F493D" w:rsidRDefault="007F493D" w:rsidP="007F493D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 w:rsidRPr="007F493D"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City, University of London </w:t>
                        </w:r>
                      </w:p>
                      <w:p w:rsidR="007F493D" w:rsidRPr="007F493D" w:rsidRDefault="007F493D" w:rsidP="007F493D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 w:rsidRPr="007F493D"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r w:rsidR="008D52E3"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nited </w:t>
                        </w:r>
                        <w:r w:rsidRPr="007F493D"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K</w:t>
                        </w:r>
                        <w:r w:rsidR="008D52E3"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ingdom</w:t>
                        </w:r>
                      </w:p>
                      <w:p w:rsidR="00063387" w:rsidRDefault="00063387" w:rsidP="00063387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063387" w:rsidRDefault="00063387" w:rsidP="00063387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BC2D78" w:rsidRPr="00BC2D78" w:rsidRDefault="00BC2D78" w:rsidP="00BC2D7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BC2D78">
                          <w:rPr>
                            <w:sz w:val="18"/>
                          </w:rPr>
                          <w:t>Computational Fluid Dynamics code development</w:t>
                        </w:r>
                      </w:p>
                      <w:p w:rsidR="00BC2D78" w:rsidRPr="00BC2D78" w:rsidRDefault="00BC2D78" w:rsidP="00BC2D7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proofErr w:type="spellStart"/>
                        <w:r w:rsidRPr="00BC2D78">
                          <w:rPr>
                            <w:sz w:val="18"/>
                          </w:rPr>
                          <w:t>Aeroelasticity</w:t>
                        </w:r>
                        <w:proofErr w:type="spellEnd"/>
                      </w:p>
                      <w:p w:rsidR="00BC2D78" w:rsidRPr="00BC2D78" w:rsidRDefault="00BC2D78" w:rsidP="00BC2D7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BC2D78">
                          <w:rPr>
                            <w:sz w:val="18"/>
                          </w:rPr>
                          <w:t>Compressor and Turbine Aerodynamics</w:t>
                        </w:r>
                      </w:p>
                      <w:p w:rsidR="00BC2D78" w:rsidRPr="00BC2D78" w:rsidRDefault="00BC2D78" w:rsidP="00BC2D7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BC2D78">
                          <w:rPr>
                            <w:sz w:val="18"/>
                          </w:rPr>
                          <w:t>Micro-gas turbines, analysis, design and testing</w:t>
                        </w:r>
                      </w:p>
                      <w:p w:rsidR="00063387" w:rsidRDefault="00BC2D78" w:rsidP="00BC2D7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BC2D78">
                          <w:rPr>
                            <w:sz w:val="18"/>
                          </w:rPr>
                          <w:t>Waste heat recovery using organic Rankine cycle</w:t>
                        </w:r>
                      </w:p>
                    </w:txbxContent>
                  </v:textbox>
                </v:shape>
                <v:shape id="Text Box 8" o:spid="_x0000_s1031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QUsEA&#10;AADaAAAADwAAAGRycy9kb3ducmV2LnhtbERPW2vCMBR+H/gfwhF8m6lD5qjGojLZxp5WL8+H5tiG&#10;Nic1ybT798vDYI8f331VDLYTN/LBOFYwm2YgiCunDdcKjof94wuIEJE1do5JwQ8FKNajhxXm2t35&#10;i25lrEUK4ZCjgibGPpcyVA1ZDFPXEyfu4rzFmKCvpfZ4T+G2k09Z9iwtGk4NDfa0a6hqy2+r4Hry&#10;h/nMvJ733Udprov2c/uGC6Um42GzBBFpiP/iP/e7VpC2pi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EFLBAAAA2gAAAA8AAAAAAAAAAAAAAAAAmAIAAGRycy9kb3du&#10;cmV2LnhtbFBLBQYAAAAABAAEAPUAAACGAwAAAAA=&#10;" fillcolor="white [3201]" strokeweight=".5pt">
                  <v:textbox>
                    <w:txbxContent>
                      <w:p w:rsidR="00063387" w:rsidRPr="00AB6EC9" w:rsidRDefault="00063387" w:rsidP="00063387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450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AA5E83" wp14:editId="58F89271">
                <wp:simplePos x="0" y="0"/>
                <wp:positionH relativeFrom="column">
                  <wp:posOffset>-445770</wp:posOffset>
                </wp:positionH>
                <wp:positionV relativeFrom="paragraph">
                  <wp:posOffset>2345055</wp:posOffset>
                </wp:positionV>
                <wp:extent cx="6956425" cy="1852295"/>
                <wp:effectExtent l="0" t="0" r="0" b="1460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12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505" w:rsidRPr="00AB6EC9" w:rsidRDefault="00E94505" w:rsidP="00E94505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1"/>
                                </w:tabs>
                                <w:spacing w:before="91"/>
                                <w:ind w:left="360"/>
                                <w:rPr>
                                  <w:sz w:val="18"/>
                                </w:rPr>
                              </w:pPr>
                              <w:r w:rsidRPr="00AB6EC9">
                                <w:rPr>
                                  <w:rFonts w:ascii="Arial MT"/>
                                  <w:b/>
                                  <w:color w:val="002D59"/>
                                  <w:spacing w:val="-3"/>
                                  <w:sz w:val="18"/>
                                </w:rPr>
                                <w:t xml:space="preserve">Peter </w:t>
                              </w:r>
                              <w:r>
                                <w:rPr>
                                  <w:rFonts w:ascii="Arial MT"/>
                                  <w:b/>
                                  <w:color w:val="002D59"/>
                                  <w:spacing w:val="-3"/>
                                  <w:sz w:val="18"/>
                                </w:rPr>
                                <w:t>Breuhaus</w:t>
                              </w:r>
                              <w:r w:rsidRPr="00AB6EC9">
                                <w:rPr>
                                  <w:rFonts w:ascii="Arial MT"/>
                                  <w:b/>
                                  <w:color w:val="002D59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E94505" w:rsidRDefault="00E94505" w:rsidP="00E94505">
                              <w:pPr>
                                <w:pStyle w:val="BodyText"/>
                                <w:spacing w:before="57" w:line="312" w:lineRule="auto"/>
                                <w:ind w:right="635" w:firstLine="360"/>
                              </w:pPr>
                              <w:r>
                                <w:t>International Research Institute Stavanger (IRIS)</w:t>
                              </w:r>
                            </w:p>
                            <w:p w:rsidR="00E94505" w:rsidRDefault="00E94505" w:rsidP="00E94505">
                              <w:pPr>
                                <w:pStyle w:val="BodyText"/>
                                <w:spacing w:before="10"/>
                                <w:ind w:right="916" w:firstLine="340"/>
                              </w:pPr>
                              <w:r>
                                <w:t>Norway</w:t>
                              </w:r>
                            </w:p>
                            <w:p w:rsidR="00E94505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E94505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E94505" w:rsidRPr="00063387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63387">
                                <w:rPr>
                                  <w:sz w:val="18"/>
                                </w:rPr>
                                <w:t>Fundamentals of aero and thermodynamics</w:t>
                              </w:r>
                            </w:p>
                            <w:p w:rsidR="00E94505" w:rsidRPr="00063387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63387">
                                <w:rPr>
                                  <w:sz w:val="18"/>
                                </w:rPr>
                                <w:t>Gas Turbine technology and design</w:t>
                              </w:r>
                            </w:p>
                            <w:p w:rsidR="00E94505" w:rsidRPr="00063387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63387">
                                <w:rPr>
                                  <w:sz w:val="18"/>
                                </w:rPr>
                                <w:t>Power plant monitoring and diagnostic systems</w:t>
                              </w:r>
                            </w:p>
                            <w:p w:rsidR="00E94505" w:rsidRPr="00063387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63387">
                                <w:rPr>
                                  <w:sz w:val="18"/>
                                </w:rPr>
                                <w:t>Power systems and systems integration</w:t>
                              </w:r>
                            </w:p>
                            <w:p w:rsidR="00E94505" w:rsidRDefault="00E94505" w:rsidP="00E9450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63387">
                                <w:rPr>
                                  <w:sz w:val="18"/>
                                </w:rPr>
                                <w:t>Process technologies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4505" w:rsidRPr="00AB6EC9" w:rsidRDefault="00E94505" w:rsidP="00E945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-35.1pt;margin-top:184.65pt;width:547.75pt;height:145.85pt;z-index:251665408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heCAQAAHAKAAAOAAAAZHJzL2Uyb0RvYy54bWy0Vm1v2zYQ/j5g/4Hgd0eWIr9IiFI4cRwM&#10;yNpgydDPNEW9IBLJkXTkdNh/35GUlMZqsbbb/EE+knfk3XP3HHnx7tg26JkpXQue4fBsjhHjVOQ1&#10;LzP8++NutsZIG8Jz0gjOMvzCNH53+fNPF51MWSQq0eRMIdiE67STGa6MkWkQaFqxlugzIRmHxUKo&#10;lhgYqjLIFelg97YJovl8GXRC5VIJyrSG2a1fxJdu/6Jg1HwoCs0MajIMvhn3Ve67t9/g8oKkpSKy&#10;qmnvBvkBL1pSczh03GpLDEEHVU+2amuqhBaFOaOiDURR1JS5GCCacH4Sza0SB+liKdOulCNMAO0J&#10;Tj+8LX3/fK9QnUPuQow4aSFH7lgEYwCnk2UKOrdKPsh71U+UfmTjPRaqtf8QCTo6WF9GWNnRIAqT&#10;y2SxjKMFRhTWwvUiipKFB55WkJ2JHa1uPrNcJ/HEMhgODqx/ozudhCLSrzjpf4fTQ0Ukc/Bri8GA&#10;UzTg9GgDvBJHdB6de6ycngUKmSMsQLSuKLS8E/RJIy6uK8JLtlFKdBUjOTjoUIYwRlOLuU613WTf&#10;/SpySAg5GOE2OkE7DNfxKgZ4ppgvVqsoXEDFn2A+IkdSqbS5ZaJFVsiwAq64Q8jznTaQaVAdVGyG&#10;tWjqfFc3jRuocn/dKPRMgFfb3U10s7UIgMkbtYZbZS6smV/2MwAcnGHXLISOJ38mYRTPr6Jktluu&#10;V7N4Fy9myWq+ns3D5CpZzuMk3u7+sg6GcVrVec74Xc3ZwNkw/rZc993Ds82xFnUZThZQni6urwY5&#10;d78vBdnWBlpYU7cZXo9KJLX5veE5hE1SQ+rGy8Fb9x1kgMHw71Bx1WALwJeCOe6PjqHxUGR7kb9A&#10;eSgBaYMUQ/sFoRLqE0YdtLIM6z8ORDGMml84lJjte4OgBmE/CIRTMM2wwciL18b3x4NUdVnBzr6I&#10;udhAGRa1Kw1bot4L8Lynnff2/+ff+YR/4dfpB/APdLKJOCEQIDOljmVVtJq2q/+KOvZqYyN5GuM7&#10;wIQ5ti6X50DhSV1aVo72+4bQp2lZgrM91dwl2DP6FQonmZeG2d0b/hsroMRcA3fHvfWRUMr46KfT&#10;tloFsPp7DHt9a8qcV99jPFq4kwU3o3Fbc6E8Sm/dzp8GaAuv39eq9nFbCEZuuQvJzpxwS0u6qwHv&#10;O6LNPVHwNugJ9wFYVzQCkiR6CSNLwS/N/xNBkzCOR5LGi1UEA0/UfsWTtV/hh/ZaQNuF+xq8c6LV&#10;N80gFkq0H+FZtLFtAZYGhlOjhsHAcXhYUbbZODV4kEhi7viDpAPnbaU9Hj8SJftLwkCvei+Gi5Gk&#10;J3eF17UZ+oZu4e5ueNa43tc/wey76fOxy9jrQ/HybwAAAP//AwBQSwMEFAAGAAgAAAAhAPMw+2fi&#10;AAAADAEAAA8AAABkcnMvZG93bnJldi54bWxMj8FqwzAMhu+DvYPRYLfWTkKzNYtTStl2KoO2g9Gb&#10;G6tJaCyH2E3St5972m4S+vj1/flqMi0bsHeNJQnRXABDKq1uqJLwffiYvQJzXpFWrSWUcEMHq+Lx&#10;IVeZtiPtcNj7ioUQcpmSUHvfZZy7skaj3Nx2SOF2tr1RPqx9xXWvxhBuWh4LkXKjGgofatXhpsby&#10;sr8aCZ+jGtdJ9D5sL+fN7XhYfP1sI5Ty+WlavwHzOPk/GO76QR2K4HSyV9KOtRJmLyIOqIQkXSbA&#10;7oSIF2E6SUjTSAAvcv6/RPELAAD//wMAUEsBAi0AFAAGAAgAAAAhALaDOJL+AAAA4QEAABMAAAAA&#10;AAAAAAAAAAAAAAAAAFtDb250ZW50X1R5cGVzXS54bWxQSwECLQAUAAYACAAAACEAOP0h/9YAAACU&#10;AQAACwAAAAAAAAAAAAAAAAAvAQAAX3JlbHMvLnJlbHNQSwECLQAUAAYACAAAACEA5RAoXggEAABw&#10;CgAADgAAAAAAAAAAAAAAAAAuAgAAZHJzL2Uyb0RvYy54bWxQSwECLQAUAAYACAAAACEA8zD7Z+IA&#10;AAAMAQAADwAAAAAAAAAAAAAAAABiBgAAZHJzL2Rvd25yZXYueG1sUEsFBgAAAAAEAAQA8wAAAHEH&#10;AAAAAA==&#10;">
                <v:shape id="Text Box 323" o:spid="_x0000_s1033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g8AA&#10;AADbAAAADwAAAGRycy9kb3ducmV2LnhtbERPS4vCMBC+C/6HMII3TVdF1q5pER8ge5FV9z400wfb&#10;TGoTtf77jSB4m4/vOcu0M7W4Uesqywo+xhEI4szqigsF59Nu9AnCeWSNtWVS8CAHadLvLTHW9s4/&#10;dDv6QoQQdjEqKL1vYildVpJBN7YNceBy2xr0AbaF1C3eQ7ip5SSK5tJgxaGhxIbWJWV/x6tRMNsf&#10;6DR110IfzLb7vSww3+TfSg0H3eoLhKfOv8Uv916H+RN4/hIOk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fVg8AAAADbAAAADwAAAAAAAAAAAAAAAACYAgAAZHJzL2Rvd25y&#10;ZXYueG1sUEsFBgAAAAAEAAQA9QAAAIUDAAAAAA==&#10;" fillcolor="#dfe2ed" stroked="f">
                  <v:textbox inset="0,0,0,0">
                    <w:txbxContent>
                      <w:p w:rsidR="00E94505" w:rsidRPr="00AB6EC9" w:rsidRDefault="00E94505" w:rsidP="00E94505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341"/>
                          </w:tabs>
                          <w:spacing w:before="91"/>
                          <w:ind w:left="360"/>
                          <w:rPr>
                            <w:sz w:val="18"/>
                          </w:rPr>
                        </w:pPr>
                        <w:r w:rsidRPr="00AB6EC9">
                          <w:rPr>
                            <w:rFonts w:ascii="Arial MT"/>
                            <w:b/>
                            <w:color w:val="002D59"/>
                            <w:spacing w:val="-3"/>
                            <w:sz w:val="18"/>
                          </w:rPr>
                          <w:t xml:space="preserve">Peter </w:t>
                        </w:r>
                        <w:r>
                          <w:rPr>
                            <w:rFonts w:ascii="Arial MT"/>
                            <w:b/>
                            <w:color w:val="002D59"/>
                            <w:spacing w:val="-3"/>
                            <w:sz w:val="18"/>
                          </w:rPr>
                          <w:t>Breuhaus</w:t>
                        </w:r>
                        <w:r w:rsidRPr="00AB6EC9">
                          <w:rPr>
                            <w:rFonts w:ascii="Arial MT"/>
                            <w:b/>
                            <w:color w:val="002D59"/>
                            <w:spacing w:val="8"/>
                            <w:sz w:val="18"/>
                          </w:rPr>
                          <w:t xml:space="preserve"> </w:t>
                        </w:r>
                      </w:p>
                      <w:p w:rsidR="00E94505" w:rsidRDefault="00E94505" w:rsidP="00E94505">
                        <w:pPr>
                          <w:pStyle w:val="BodyText"/>
                          <w:spacing w:before="57" w:line="312" w:lineRule="auto"/>
                          <w:ind w:right="635" w:firstLine="360"/>
                        </w:pPr>
                        <w:r>
                          <w:t>International Research Institute Stavanger (IRIS)</w:t>
                        </w:r>
                      </w:p>
                      <w:p w:rsidR="00E94505" w:rsidRDefault="00E94505" w:rsidP="00E94505">
                        <w:pPr>
                          <w:pStyle w:val="BodyText"/>
                          <w:spacing w:before="10"/>
                          <w:ind w:right="916" w:firstLine="340"/>
                        </w:pPr>
                        <w:r>
                          <w:t>Norway</w:t>
                        </w:r>
                      </w:p>
                      <w:p w:rsidR="00E94505" w:rsidRDefault="00E94505" w:rsidP="00E94505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E94505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E94505" w:rsidRPr="00063387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63387">
                          <w:rPr>
                            <w:sz w:val="18"/>
                          </w:rPr>
                          <w:t>Fundamentals of aero and thermodynamics</w:t>
                        </w:r>
                      </w:p>
                      <w:p w:rsidR="00E94505" w:rsidRPr="00063387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63387">
                          <w:rPr>
                            <w:sz w:val="18"/>
                          </w:rPr>
                          <w:t>Gas Turbine technology and design</w:t>
                        </w:r>
                      </w:p>
                      <w:p w:rsidR="00E94505" w:rsidRPr="00063387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63387">
                          <w:rPr>
                            <w:sz w:val="18"/>
                          </w:rPr>
                          <w:t>Power plant monitoring and diagnostic systems</w:t>
                        </w:r>
                      </w:p>
                      <w:p w:rsidR="00E94505" w:rsidRPr="00063387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63387">
                          <w:rPr>
                            <w:sz w:val="18"/>
                          </w:rPr>
                          <w:t>Power systems and systems integration</w:t>
                        </w:r>
                      </w:p>
                      <w:p w:rsidR="00E94505" w:rsidRDefault="00E94505" w:rsidP="00E9450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63387">
                          <w:rPr>
                            <w:sz w:val="18"/>
                          </w:rPr>
                          <w:t>Process technologies</w:t>
                        </w:r>
                      </w:p>
                    </w:txbxContent>
                  </v:textbox>
                </v:shape>
                <v:shape id="Text Box 13" o:spid="_x0000_s1034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:rsidR="00E94505" w:rsidRPr="00AB6EC9" w:rsidRDefault="00E94505" w:rsidP="00E94505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450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16E47F" wp14:editId="3048C81C">
                <wp:simplePos x="0" y="0"/>
                <wp:positionH relativeFrom="column">
                  <wp:posOffset>-445273</wp:posOffset>
                </wp:positionH>
                <wp:positionV relativeFrom="paragraph">
                  <wp:posOffset>250797</wp:posOffset>
                </wp:positionV>
                <wp:extent cx="6956425" cy="1852295"/>
                <wp:effectExtent l="0" t="0" r="0" b="1460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34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EC9" w:rsidRPr="00AB6EC9" w:rsidRDefault="00AB6EC9" w:rsidP="00AB6EC9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1"/>
                                </w:tabs>
                                <w:spacing w:before="91"/>
                                <w:ind w:left="360"/>
                                <w:rPr>
                                  <w:sz w:val="18"/>
                                </w:rPr>
                              </w:pPr>
                              <w:r w:rsidRPr="00AB6EC9">
                                <w:rPr>
                                  <w:rFonts w:ascii="Arial MT"/>
                                  <w:b/>
                                  <w:color w:val="002D59"/>
                                  <w:spacing w:val="-3"/>
                                  <w:sz w:val="18"/>
                                </w:rPr>
                                <w:t xml:space="preserve">Peter </w:t>
                              </w:r>
                              <w:r w:rsidR="00E3716F">
                                <w:rPr>
                                  <w:rFonts w:ascii="Arial MT"/>
                                  <w:b/>
                                  <w:color w:val="002D59"/>
                                  <w:spacing w:val="-3"/>
                                  <w:sz w:val="18"/>
                                </w:rPr>
                                <w:t>Jansohn</w:t>
                              </w:r>
                              <w:r w:rsidRPr="00AB6EC9">
                                <w:rPr>
                                  <w:rFonts w:ascii="Arial MT"/>
                                  <w:b/>
                                  <w:color w:val="002D59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063387" w:rsidRDefault="00E3716F" w:rsidP="00063387">
                              <w:pPr>
                                <w:pStyle w:val="BodyText"/>
                                <w:spacing w:before="57" w:line="312" w:lineRule="auto"/>
                                <w:ind w:right="635" w:firstLine="360"/>
                              </w:pPr>
                              <w:r>
                                <w:t xml:space="preserve">Paul </w:t>
                              </w:r>
                              <w:proofErr w:type="spellStart"/>
                              <w:r>
                                <w:t>Scherrer</w:t>
                              </w:r>
                              <w:proofErr w:type="spellEnd"/>
                              <w:r>
                                <w:t xml:space="preserve"> Institute (PSI)</w:t>
                              </w:r>
                            </w:p>
                            <w:p w:rsidR="00063387" w:rsidRDefault="00E3716F" w:rsidP="00063387">
                              <w:pPr>
                                <w:pStyle w:val="BodyText"/>
                                <w:spacing w:before="10"/>
                                <w:ind w:right="916" w:firstLine="340"/>
                              </w:pPr>
                              <w:r>
                                <w:t>Switzerland</w:t>
                              </w:r>
                            </w:p>
                            <w:p w:rsidR="00AB6EC9" w:rsidRDefault="00AB6EC9" w:rsidP="00AB6EC9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AB6EC9" w:rsidRDefault="00AB6EC9" w:rsidP="00AB6EC9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E3716F" w:rsidRPr="00E3716F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E3716F">
                                <w:rPr>
                                  <w:sz w:val="18"/>
                                </w:rPr>
                                <w:t>Fundamentals of Combustion</w:t>
                              </w:r>
                            </w:p>
                            <w:p w:rsidR="00E3716F" w:rsidRPr="00E3716F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E3716F">
                                <w:rPr>
                                  <w:sz w:val="18"/>
                                </w:rPr>
                                <w:t>Gas Turbines</w:t>
                              </w:r>
                            </w:p>
                            <w:p w:rsidR="00E3716F" w:rsidRPr="00E3716F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E3716F">
                                <w:rPr>
                                  <w:sz w:val="18"/>
                                </w:rPr>
                                <w:t>Power Generation Systems</w:t>
                              </w:r>
                            </w:p>
                            <w:p w:rsidR="00E3716F" w:rsidRPr="00E3716F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E3716F">
                                <w:rPr>
                                  <w:sz w:val="18"/>
                                </w:rPr>
                                <w:t>Environmental systems; exhaust gas clean-up and emission reduction</w:t>
                              </w:r>
                            </w:p>
                            <w:p w:rsidR="00AB6EC9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E3716F">
                                <w:rPr>
                                  <w:sz w:val="18"/>
                                </w:rPr>
                                <w:t>Process Technologies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EC9" w:rsidRPr="00AB6EC9" w:rsidRDefault="00AB6EC9" w:rsidP="00AB6E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margin-left:-35.05pt;margin-top:19.75pt;width:547.75pt;height:145.85pt;z-index:251660288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UUCQQAAG8KAAAOAAAAZHJzL2Uyb0RvYy54bWy0Vm1v2zYQ/j5g/4HQd0eWIr9IiFI4cRwM&#10;yNpgSdHPNEW9IBTJkXTkbNh/35GUlMZqsbbb/EE+knfk3XP3HHnx7tgy9EyVbgTPg+hsHiDKiSga&#10;XuXBx8fdbB0gbTAvMBOc5sEL1cG7y59/uuhkRmNRC1ZQhWATrrNO5kFtjMzCUJOatlifCUk5LJZC&#10;tdjAUFVhoXAHu7csjOfzZdgJVUglCNUaZrd+Mbh0+5clJeZDWWpqEMsD8M24r3Lfvf2Glxc4qxSW&#10;dUN6N/APeNHihsOh41ZbbDA6qGayVdsQJbQozRkRbSjKsiHUxQDRRPOTaG6VOEgXS5V1lRxhAmhP&#10;cPrhbcn753uFmgJyB/Bw3EKO3LEIxgBOJ6sMdG6VfJD3qp+o/MjGeyxVa/8hEnR0sL6MsNKjQQQm&#10;l+limcSLABFYi9aLOE4XHnhSQ3YmdqS++cxynSYTy3A4OLT+je50EopIv+Kk/x1ODzWW1MGvLQY9&#10;TufJagDq0UZ4JY7oPD73YDlFixQyR1iAcF1VaHknyJNGXFzXmFd0o5ToaooL8DCylhDHaGpB15m2&#10;m+y7X0UBGcEHI9xGJ3BH0TpZJYDPFPTFahVHC8jpCegjdDiTSptbKlpkhTxQQBZ3CH6+08Y69api&#10;U6wFa4pdw5gbqGp/zRR6xkCs7e4mvtm6OE7UGLfKXFgzv6OfAeDgDLtmIXRE+TON4mR+Faez3XK9&#10;miW7ZDFLV/P1bB6lV+lynqTJdveXdTBKsropCsrvGk4H0kbJtyW7bx+ebo62qMuDdAH16eL6apBz&#10;9/tSkG1joIexps2D9aiEM5vfG15A2DgzuGFeDt+671AGDIZ/h4qrBlsAvhTMcX90FF0ORbYXxQuU&#10;hxKQNkgx9F8QaqH+CFAHvSwP9O8HrGiA2C8cSsw2vkFQg7AfBMwJmOaBCZAXr41vkAepmqqGnX0R&#10;c7GBMiwbVxq2RL0XffEC77y3/z8Bp/QbcAGWviUfgD+QyabhhD6Ay5Q4llPxatqt/ivi2JuNjtRh&#10;xvN/whtblctzIPCkKi1bR/s9w+RpWpTgbE80dwf2fH6FwknmhVG7O+O/0RIKzPVvd9xbHzEhlI9+&#10;Om2rVQKnv8ew17em1Hn1PcajhTtZcDMatw0XyqP01u3iaYC29Pp9pWoft4VgZNZqqKATZmlJdg3g&#10;fYe1uccKngY93T4A50omIEmilwJkCfil+X+iZxolyUjRZLGKYeBp2q94qvYr/NBeC2i6ETysJHGi&#10;1TdsEEsl2k/wKtrYpgBLA7+JUcNgYDi8qwjdbJwavEckNnf8QZKB8bbSHo+fsJL9FWGgU70Xw72I&#10;s5ObwuvaDH1Dr3BXN7xqXOfrX2D22fT52GXs9Z14+TcAAAD//wMAUEsDBBQABgAIAAAAIQAxEpE1&#10;4gAAAAsBAAAPAAAAZHJzL2Rvd25yZXYueG1sTI/BTsMwDIbvSLxDZCRuW5KWwihNp2kCTtMkNqSJ&#10;m9d6bbUmqZqs7d6e7ARH259+f3+2nHTLBupdY40CORfAyBS2bEyl4Hv/MVsAcx5Nia01pOBKDpb5&#10;/V2GaWlH80XDzlcshBiXooLa+y7l3BU1aXRz25EJt5PtNfow9hUvexxDuG55JMQz19iY8KHGjtY1&#10;FefdRSv4HHFcxfJ92JxP6+vPPtkeNpKUenyYVm/APE3+D4abflCHPDgd7cWUjrUKZi9CBlRB/JoA&#10;uwEiSp6AHcMmlhHwPOP/O+S/AAAA//8DAFBLAQItABQABgAIAAAAIQC2gziS/gAAAOEBAAATAAAA&#10;AAAAAAAAAAAAAAAAAABbQ29udGVudF9UeXBlc10ueG1sUEsBAi0AFAAGAAgAAAAhADj9If/WAAAA&#10;lAEAAAsAAAAAAAAAAAAAAAAALwEAAF9yZWxzLy5yZWxzUEsBAi0AFAAGAAgAAAAhAE2S1RQJBAAA&#10;bwoAAA4AAAAAAAAAAAAAAAAALgIAAGRycy9lMm9Eb2MueG1sUEsBAi0AFAAGAAgAAAAhADESkTXi&#10;AAAACwEAAA8AAAAAAAAAAAAAAAAAYwYAAGRycy9kb3ducmV2LnhtbFBLBQYAAAAABAAEAPMAAABy&#10;BwAAAAA=&#10;">
                <v:shape id="Text Box 323" o:spid="_x0000_s1036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sysUA&#10;AADcAAAADwAAAGRycy9kb3ducmV2LnhtbESPT2vCQBTE70K/w/IKvZlNNbQ1uoq0CuJFmrT3R/bl&#10;D82+TbOrid/eFQo9DjPzG2a1GU0rLtS7xrKC5ygGQVxY3XCl4CvfT99AOI+ssbVMCq7kYLN+mKww&#10;1XbgT7pkvhIBwi5FBbX3XSqlK2oy6CLbEQevtL1BH2RfSd3jEOCmlbM4fpEGGw4LNXb0XlPxk52N&#10;guRwonzuzpU+md34/bvA8qM8KvX0OG6XIDyN/j/81z5oBfPkFe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azKxQAAANwAAAAPAAAAAAAAAAAAAAAAAJgCAABkcnMv&#10;ZG93bnJldi54bWxQSwUGAAAAAAQABAD1AAAAigMAAAAA&#10;" fillcolor="#dfe2ed" stroked="f">
                  <v:textbox inset="0,0,0,0">
                    <w:txbxContent>
                      <w:p w:rsidR="00AB6EC9" w:rsidRPr="00AB6EC9" w:rsidRDefault="00AB6EC9" w:rsidP="00AB6EC9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341"/>
                          </w:tabs>
                          <w:spacing w:before="91"/>
                          <w:ind w:left="360"/>
                          <w:rPr>
                            <w:sz w:val="18"/>
                          </w:rPr>
                        </w:pPr>
                        <w:r w:rsidRPr="00AB6EC9">
                          <w:rPr>
                            <w:rFonts w:ascii="Arial MT"/>
                            <w:b/>
                            <w:color w:val="002D59"/>
                            <w:spacing w:val="-3"/>
                            <w:sz w:val="18"/>
                          </w:rPr>
                          <w:t xml:space="preserve">Peter </w:t>
                        </w:r>
                        <w:r w:rsidR="00E3716F">
                          <w:rPr>
                            <w:rFonts w:ascii="Arial MT"/>
                            <w:b/>
                            <w:color w:val="002D59"/>
                            <w:spacing w:val="-3"/>
                            <w:sz w:val="18"/>
                          </w:rPr>
                          <w:t>Jansohn</w:t>
                        </w:r>
                        <w:r w:rsidRPr="00AB6EC9">
                          <w:rPr>
                            <w:rFonts w:ascii="Arial MT"/>
                            <w:b/>
                            <w:color w:val="002D59"/>
                            <w:spacing w:val="8"/>
                            <w:sz w:val="18"/>
                          </w:rPr>
                          <w:t xml:space="preserve"> </w:t>
                        </w:r>
                      </w:p>
                      <w:p w:rsidR="00063387" w:rsidRDefault="00E3716F" w:rsidP="00063387">
                        <w:pPr>
                          <w:pStyle w:val="BodyText"/>
                          <w:spacing w:before="57" w:line="312" w:lineRule="auto"/>
                          <w:ind w:right="635" w:firstLine="360"/>
                        </w:pPr>
                        <w:r>
                          <w:t xml:space="preserve">Paul </w:t>
                        </w:r>
                        <w:proofErr w:type="spellStart"/>
                        <w:r>
                          <w:t>Scherrer</w:t>
                        </w:r>
                        <w:proofErr w:type="spellEnd"/>
                        <w:r>
                          <w:t xml:space="preserve"> Institute (PSI)</w:t>
                        </w:r>
                      </w:p>
                      <w:p w:rsidR="00063387" w:rsidRDefault="00E3716F" w:rsidP="00063387">
                        <w:pPr>
                          <w:pStyle w:val="BodyText"/>
                          <w:spacing w:before="10"/>
                          <w:ind w:right="916" w:firstLine="340"/>
                        </w:pPr>
                        <w:r>
                          <w:t>Switzerland</w:t>
                        </w:r>
                      </w:p>
                      <w:p w:rsidR="00AB6EC9" w:rsidRDefault="00AB6EC9" w:rsidP="00AB6EC9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AB6EC9" w:rsidRDefault="00AB6EC9" w:rsidP="00AB6EC9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E3716F" w:rsidRPr="00E3716F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E3716F">
                          <w:rPr>
                            <w:sz w:val="18"/>
                          </w:rPr>
                          <w:t>Fundamentals of Combustion</w:t>
                        </w:r>
                      </w:p>
                      <w:p w:rsidR="00E3716F" w:rsidRPr="00E3716F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E3716F">
                          <w:rPr>
                            <w:sz w:val="18"/>
                          </w:rPr>
                          <w:t>Gas Turbines</w:t>
                        </w:r>
                      </w:p>
                      <w:p w:rsidR="00E3716F" w:rsidRPr="00E3716F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E3716F">
                          <w:rPr>
                            <w:sz w:val="18"/>
                          </w:rPr>
                          <w:t>Power Generation Systems</w:t>
                        </w:r>
                      </w:p>
                      <w:p w:rsidR="00E3716F" w:rsidRPr="00E3716F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E3716F">
                          <w:rPr>
                            <w:sz w:val="18"/>
                          </w:rPr>
                          <w:t>Environmental systems; exhaust gas clean-up and emission reduction</w:t>
                        </w:r>
                      </w:p>
                      <w:p w:rsidR="00AB6EC9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E3716F">
                          <w:rPr>
                            <w:sz w:val="18"/>
                          </w:rPr>
                          <w:t>Process Technologies</w:t>
                        </w:r>
                      </w:p>
                    </w:txbxContent>
                  </v:textbox>
                </v:shape>
                <v:shape id="Text Box 3" o:spid="_x0000_s1037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CI8MA&#10;AADaAAAADwAAAGRycy9kb3ducmV2LnhtbESPQWsCMRSE74L/IbyCN82qRctqFC2Vtnjq2np+bF53&#10;g5uXNUl1+++bguBxmJlvmOW6s424kA/GsYLxKANBXDptuFLwedgNn0CEiKyxcUwKfinAetXvLTHX&#10;7sofdCliJRKEQ44K6hjbXMpQ1mQxjFxLnLxv5y3GJH0ltcdrgttGTrJsJi0aTgs1tvRcU3kqfqyC&#10;85c/PI7Ny3HXvBfmPD/tt684V2rw0G0WICJ18R6+td+0gin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CI8MAAADaAAAADwAAAAAAAAAAAAAAAACYAgAAZHJzL2Rv&#10;d25yZXYueG1sUEsFBgAAAAAEAAQA9QAAAIgDAAAAAA==&#10;" fillcolor="white [3201]" strokeweight=".5pt">
                  <v:textbox>
                    <w:txbxContent>
                      <w:p w:rsidR="00AB6EC9" w:rsidRPr="00AB6EC9" w:rsidRDefault="00AB6EC9" w:rsidP="00AB6EC9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B2346" w:rsidRDefault="002D1295" w:rsidP="009847FA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79B949" wp14:editId="7AC5ECB3">
                <wp:simplePos x="0" y="0"/>
                <wp:positionH relativeFrom="column">
                  <wp:posOffset>-453390</wp:posOffset>
                </wp:positionH>
                <wp:positionV relativeFrom="paragraph">
                  <wp:posOffset>6275705</wp:posOffset>
                </wp:positionV>
                <wp:extent cx="6956425" cy="1852295"/>
                <wp:effectExtent l="0" t="0" r="0" b="1460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22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295" w:rsidRPr="007F493D" w:rsidRDefault="008D52E3" w:rsidP="002D1295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Olaf Bernstrauch</w:t>
                              </w:r>
                            </w:p>
                            <w:p w:rsidR="002D1295" w:rsidRDefault="008D52E3" w:rsidP="002D1295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Siemens</w:t>
                              </w:r>
                            </w:p>
                            <w:p w:rsidR="002D1295" w:rsidRPr="007F493D" w:rsidRDefault="008D52E3" w:rsidP="002D1295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Germany</w:t>
                              </w:r>
                            </w:p>
                            <w:p w:rsidR="002D1295" w:rsidRDefault="002D1295" w:rsidP="002D1295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2D1295" w:rsidRDefault="002D1295" w:rsidP="002D1295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Turbomachinery package development (GT, ST, Gen, Aux)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Storage technologies and plant integration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Hybrid plants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 xml:space="preserve">(Waste) Heat recovery (sCO2, ORC, </w:t>
                              </w:r>
                              <w:proofErr w:type="gramStart"/>
                              <w:r w:rsidRPr="008D52E3">
                                <w:rPr>
                                  <w:sz w:val="18"/>
                                </w:rPr>
                                <w:t>HTHP, …)</w:t>
                              </w:r>
                              <w:proofErr w:type="gramEnd"/>
                            </w:p>
                            <w:p w:rsidR="002D1295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Co-Generation CHP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1295" w:rsidRPr="00AB6EC9" w:rsidRDefault="002D1295" w:rsidP="002D12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8" style="position:absolute;margin-left:-35.7pt;margin-top:494.15pt;width:547.75pt;height:145.85pt;z-index:251675648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IRBQQAAHAKAAAOAAAAZHJzL2Uyb0RvYy54bWy0Vttu4zYQfS/QfyD47shS5IuEKAsnjoMC&#10;6W7QpNhnmqIuiESyJB05LfrvHZKSsrF2291t6wd5SM6QM2fmDHnx7tg26JkpXQue4fBsjhHjVOQ1&#10;LzP86+NutsZIG8Jz0gjOMvzCNH53+eMPF51MWSQq0eRMIdiE67STGa6MkWkQaFqxlugzIRmHxUKo&#10;lhgYqjLIFelg97YJovl8GXRC5VIJyrSG2a1fxJdu/6Jg1HwoCs0MajIMvhn3Ve67t9/g8oKkpSKy&#10;qmnvBvkOL1pSczh03GpLDEEHVU+2amuqhBaFOaOiDURR1JS5GCCacH4Sza0SB+liKdOulCNMAO0J&#10;Tt+9LX3/fK9QnWc4CjHipIUcuWMRjAGcTpYp6Nwq+SDvVT9R+pGN91io1v5DJOjoYH0ZYWVHgyhM&#10;LpPFMo4WGFFYC9eLKEoWHnhaQXYmdrS6+cRyncQTy2A4OLD+je50EopIv+Kk/x1ODxWRzMGvLQYD&#10;TtGA06MN8Eoc0Xl07rFyehYoZI6wANG6otDyTtAnjbi4rggv2UYp0VWM5OCgQxnCGE0t5jrVdpN9&#10;97PIISHkYITb6ATtMFzHqxjgmWK+WK2icAEVf4L5iBxJpdLmlokWWSHDCrjiDiHPd9pApkF1ULEZ&#10;1qKp813dNG6gyv11o9AzAV5tdzfRzdYiACZv1BpulbmwZn7ZzwBwcIZdsxA6nvyRhFE8v4qS2W65&#10;Xs3iXbyYJav5ejYPk6tkOY+TeLv70zoYxmlV5znjdzVnA2fD+Oty3XcPzzbHWtRlOFlAebq4vhjk&#10;3P0+F2RbG2hhTd1meD0qkdTm94bnEDZJDakbLwdv3XeQAQbDv0PFVYMtAF8K5rg/OoauhyLbi/wF&#10;ykMJSBukGNovCJVQv2PUQSvLsP7tQBTDqPmJQ4nZvjcIahD2g0A4BdMMG4y8eG18fzxIVZcV7OyL&#10;mIsNlGFRu9KwJeq9AM972nlv/3/+nU/49zf0A/gHOtlEnBAIkJlSx7IqWk3b1X9FHXu1sZE8jfEd&#10;YMIcW5fLc6DwpC4tK0f7fUPo07Qswdmeau4S7Bn9CoWTzEvD7O4N/4UVUGKugbvj3vpIKGV89NNp&#10;W60CWP0thr2+NWXOq28xHi3cyYKb0bituVAepbdu508DtIXX72tV+7gtBCO3ki9wS0u6qwHvO6LN&#10;PVHwNugJ9wFYVzQCkiR6CSNLwc/N/xNBkzCOR5LGi1UEA0/UfsWTtV/hh/ZaQNuF+xq8c6LVN80g&#10;Fkq0H+FZtLFtAZYGhlOjhsHAcXhYUbbZODV4kEhi7viDpAPnbaU9Hj8SJftLwkCvei+Gi5GkJ3eF&#10;17UZ+opu4e5ueNa43tc/wey76dOxy9jrQ/HyLwAAAP//AwBQSwMEFAAGAAgAAAAhAK1jaFvjAAAA&#10;DQEAAA8AAABkcnMvZG93bnJldi54bWxMj8FOwzAMhu9IvENkJG5bkm5AKU2naQJOExIbEuKWNV5b&#10;rXGqJmu7tyc7wc2WP/3+/nw12ZYN2PvGkQI5F8CQSmcaqhR87d9mKTAfNBndOkIFF/SwKm5vcp0Z&#10;N9InDrtQsRhCPtMK6hC6jHNf1mi1n7sOKd6Orrc6xLWvuOn1GMNtyxMhHrnVDcUPte5wU2N52p2t&#10;gvdRj+uFfB22p+Pm8rN/+PjeSlTq/m5avwALOIU/GK76UR2K6HRwZzKetQpmT3IZUQXPaboAdiVE&#10;spTADnFKUiGAFzn/36L4BQAA//8DAFBLAQItABQABgAIAAAAIQC2gziS/gAAAOEBAAATAAAAAAAA&#10;AAAAAAAAAAAAAABbQ29udGVudF9UeXBlc10ueG1sUEsBAi0AFAAGAAgAAAAhADj9If/WAAAAlAEA&#10;AAsAAAAAAAAAAAAAAAAALwEAAF9yZWxzLy5yZWxzUEsBAi0AFAAGAAgAAAAhAILi0hEFBAAAcAoA&#10;AA4AAAAAAAAAAAAAAAAALgIAAGRycy9lMm9Eb2MueG1sUEsBAi0AFAAGAAgAAAAhAK1jaFvjAAAA&#10;DQEAAA8AAAAAAAAAAAAAAAAAXwYAAGRycy9kb3ducmV2LnhtbFBLBQYAAAAABAAEAPMAAABvBwAA&#10;AAA=&#10;">
                <v:shape id="Text Box 323" o:spid="_x0000_s1039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fPsMA&#10;AADbAAAADwAAAGRycy9kb3ducmV2LnhtbESPT2vCQBTE70K/w/IKvZlNo0gbXaW0FsRLaFLvj+zL&#10;H5p9m2bXGL+9Wyh4HGbmN8xmN5lOjDS41rKC5ygGQVxa3XKt4Lv4nL+AcB5ZY2eZFFzJwW77MNtg&#10;qu2Fv2jMfS0ChF2KChrv+1RKVzZk0EW2Jw5eZQeDPsihlnrAS4CbTiZxvJIGWw4LDfb03lD5k5+N&#10;guUho2LhzrXOzH46/b5i9VEdlXp6nN7WIDxN/h7+bx+0giS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fPsMAAADbAAAADwAAAAAAAAAAAAAAAACYAgAAZHJzL2Rv&#10;d25yZXYueG1sUEsFBgAAAAAEAAQA9QAAAIgDAAAAAA==&#10;" fillcolor="#dfe2ed" stroked="f">
                  <v:textbox inset="0,0,0,0">
                    <w:txbxContent>
                      <w:p w:rsidR="002D1295" w:rsidRPr="007F493D" w:rsidRDefault="008D52E3" w:rsidP="002D1295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Olaf Bernstrauch</w:t>
                        </w:r>
                      </w:p>
                      <w:p w:rsidR="002D1295" w:rsidRDefault="008D52E3" w:rsidP="002D1295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Siemens</w:t>
                        </w:r>
                      </w:p>
                      <w:p w:rsidR="002D1295" w:rsidRPr="007F493D" w:rsidRDefault="008D52E3" w:rsidP="002D1295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Germany</w:t>
                        </w:r>
                      </w:p>
                      <w:p w:rsidR="002D1295" w:rsidRDefault="002D1295" w:rsidP="002D1295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2D1295" w:rsidRDefault="002D1295" w:rsidP="002D1295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Turbomachinery package development (GT, ST, Gen, Aux)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Storage technologies and plant integration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Hybrid plants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 xml:space="preserve">(Waste) Heat recovery (sCO2, ORC, </w:t>
                        </w:r>
                        <w:proofErr w:type="gramStart"/>
                        <w:r w:rsidRPr="008D52E3">
                          <w:rPr>
                            <w:sz w:val="18"/>
                          </w:rPr>
                          <w:t>HTHP, …)</w:t>
                        </w:r>
                        <w:proofErr w:type="gramEnd"/>
                      </w:p>
                      <w:p w:rsidR="002D1295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Co-Generation CHP</w:t>
                        </w:r>
                      </w:p>
                    </w:txbxContent>
                  </v:textbox>
                </v:shape>
                <v:shape id="Text Box 23" o:spid="_x0000_s1040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f2MQA&#10;AADbAAAADwAAAGRycy9kb3ducmV2LnhtbESPQWsCMRSE74X+h/AKvdWsVrRsjaKiVPHUte35sXnd&#10;DW5e1iTV9d8bQehxmJlvmMmss404kQ/GsYJ+LwNBXDptuFLwtV+/vIEIEVlj45gUXCjAbPr4MMFc&#10;uzN/0qmIlUgQDjkqqGNscylDWZPF0HMtcfJ+nbcYk/SV1B7PCW4bOciykbRoOC3U2NKypvJQ/FkF&#10;x2+/H/bN6mfdbAtzHB92iw8cK/X81M3fQUTq4n/43t5oBYNX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H9jEAAAA2wAAAA8AAAAAAAAAAAAAAAAAmAIAAGRycy9k&#10;b3ducmV2LnhtbFBLBQYAAAAABAAEAPUAAACJAwAAAAA=&#10;" fillcolor="white [3201]" strokeweight=".5pt">
                  <v:textbox>
                    <w:txbxContent>
                      <w:p w:rsidR="002D1295" w:rsidRPr="00AB6EC9" w:rsidRDefault="002D1295" w:rsidP="002D1295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3716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84728F" wp14:editId="3D2BCB30">
                <wp:simplePos x="0" y="0"/>
                <wp:positionH relativeFrom="column">
                  <wp:posOffset>-453390</wp:posOffset>
                </wp:positionH>
                <wp:positionV relativeFrom="paragraph">
                  <wp:posOffset>4271010</wp:posOffset>
                </wp:positionV>
                <wp:extent cx="6956425" cy="1852295"/>
                <wp:effectExtent l="0" t="0" r="0" b="1460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16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716F" w:rsidRPr="007F493D" w:rsidRDefault="002D1295" w:rsidP="00E3716F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Grant Terzer</w:t>
                              </w:r>
                            </w:p>
                            <w:p w:rsidR="00E3716F" w:rsidRDefault="002D1295" w:rsidP="00E3716F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Capstone</w:t>
                              </w:r>
                            </w:p>
                            <w:p w:rsidR="00E3716F" w:rsidRPr="007F493D" w:rsidRDefault="008D52E3" w:rsidP="00E3716F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United States</w:t>
                              </w:r>
                            </w:p>
                            <w:p w:rsidR="00E3716F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2D1295" w:rsidRDefault="00E3716F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E3716F" w:rsidRDefault="002D1295" w:rsidP="00E3716F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2D1295">
                                <w:rPr>
                                  <w:sz w:val="18"/>
                                </w:rPr>
                                <w:t>Grid interconnections certifications</w:t>
                              </w:r>
                              <w:r w:rsidRPr="002D1295">
                                <w:rPr>
                                  <w:sz w:val="18"/>
                                </w:rPr>
                                <w:br/>
                                <w:t>Exhaust recovery</w:t>
                              </w:r>
                              <w:r w:rsidRPr="002D1295">
                                <w:rPr>
                                  <w:sz w:val="18"/>
                                </w:rPr>
                                <w:br/>
                                <w:t>Fuel conditioning and compression</w:t>
                              </w:r>
                              <w:r w:rsidRPr="002D1295">
                                <w:rPr>
                                  <w:sz w:val="18"/>
                                </w:rPr>
                                <w:br/>
                                <w:t>Combustion with the fuels and emission 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16F" w:rsidRPr="00AB6EC9" w:rsidRDefault="00E3716F" w:rsidP="00E3716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41" style="position:absolute;margin-left:-35.7pt;margin-top:336.3pt;width:547.75pt;height:145.85pt;z-index:251673600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JWBgQAAHIKAAAOAAAAZHJzL2Uyb0RvYy54bWy0Vttu4zYQfS/QfyD07ugS+SIhysKJ46CA&#10;uxs0KfaZpqgLIpEsSUfOFv33DklJ3li76O629YPMy8xw5sycIa/eHdsGvVCpas4yL7wIPEQZ4XnN&#10;ysz7/Wk7W3lIacxy3HBGM++VKu/d9c8/XXUipRGveJNTicAIU2knMq/SWqS+r0hFW6wuuKAMNgsu&#10;W6xhKks/l7gD623jR0Gw8DsucyE5oUrB6sZtetfWflFQoj8UhaIaNZkHvmn7lfa7N1//+gqnpcSi&#10;qknvBv4BL1pcMzh0NLXBGqODrCem2ppIrnihLwhvfV4UNaE2BogmDM6iuZf8IGwsZdqVYoQJoD3D&#10;6YfNkvcvDxLVOeRu7iGGW8iRPRbBHMDpRJmCzL0Uj+JB9gulm5l4j4VszT9Ego4W1tcRVnrUiMDi&#10;Ipkv4gjME9gLV/MoSqxtnJIKsjPRI9XdZ5qrJJ5o+sPBvvFvdKcTUETqhJP6dzg9VlhQC78yGAw4&#10;LQacnkyAN/yILqNLh5WVM0AhfYQNiNYWhRI7Tp4VYvy2wqykayl5V1Gcg4Oh0YQwRlWDuUqVMbLv&#10;fuU5JAQfNLeGztAOw1W8jAGeKebz5TIK51DxZ5iPyOFUSKXvKW+RGWSeBK7YQ/DLTmnj1EnEZFjx&#10;ps63ddPYiSz3t41ELxh4tdneRXcbG8eZWMOMMONGzVl0KwAcnGH2DISWJ38mYRQHN1Ey2y5Wy1m8&#10;jeezZBmsZkGY3CSLIE7izfYv42AYp1Wd55TtakYHzobxt+W67x6ObZa1qMu8ZA7laeP6apCB/X0p&#10;yLbW0MKaus281SiEU5PfO5ZD2DjVuG7c2H/rvkUZMBj+LSq2GkwBuFLQx/3RMdS2K1Mde56/Qn1I&#10;DnmDHEP/hUHF5ScPddDLMk/9ccCSeqj5hUGNmcY3DOQw2A8DzAioZp72kBveatcgD0LWZQWWXRUz&#10;voY6LGpbGycv+uoF3jl3/38CLicEDJdf5R/gP/DJZOKMQYDMlDuGVtFy2q/+K+6Yu42O7Gm0awET&#10;6pjCXFwChyeFaQg76u8bTJ6ndQnO9lyzt2BP6RMUdqRfG2qsN+w3WkCN2Q5uj3vrIyaEstFPK22k&#10;CqD19yj28kaVWq++R3nUsCdzpkfltmZcOpTeup0/D9AWTr6vVeXiNhCcyGVFzdIZuZQg2xoA32Gl&#10;H7CE10HPuA9Au6LhkCXejzxkOPil9X9iaBLG8cjSeL6MYOKY2u84tvY77NDecmi8IbytBLFDI6+b&#10;YVhI3n6Eh9Ha9AXYGihOtBwmA8nhaUXoem3F4EkisN6xR0EG0ptSezp+xFL014SGbvWeD1cjTs9u&#10;CydrUvQN7cLe3vCwsd2vf4SZl9Pnc5uy01Px+m8AAAD//wMAUEsDBBQABgAIAAAAIQDhi5CP4wAA&#10;AAwBAAAPAAAAZHJzL2Rvd25yZXYueG1sTI/BTsMwEETvSPyDtUjcWsdpSCHEqaoKOFWVaJEQNzfe&#10;JlHjdRS7Sfr3uCc4ruZp5m2+mkzLBuxdY0mCmEfAkEqrG6okfB3eZ8/AnFekVWsJJVzRwaq4v8tV&#10;pu1InzjsfcVCCblMSai97zLOXVmjUW5uO6SQnWxvlA9nX3HdqzGUm5bHUZRyoxoKC7XqcFNjed5f&#10;jISPUY3rhXgbtufT5vpzeNp9bwVK+fgwrV+BeZz8Hww3/aAORXA62gtpx1oJs6VIAiohXcYpsBsR&#10;xYkAdpTwkiYL4EXO/z9R/AIAAP//AwBQSwECLQAUAAYACAAAACEAtoM4kv4AAADhAQAAEwAAAAAA&#10;AAAAAAAAAAAAAAAAW0NvbnRlbnRfVHlwZXNdLnhtbFBLAQItABQABgAIAAAAIQA4/SH/1gAAAJQB&#10;AAALAAAAAAAAAAAAAAAAAC8BAABfcmVscy8ucmVsc1BLAQItABQABgAIAAAAIQA0P4JWBgQAAHIK&#10;AAAOAAAAAAAAAAAAAAAAAC4CAABkcnMvZTJvRG9jLnhtbFBLAQItABQABgAIAAAAIQDhi5CP4wAA&#10;AAwBAAAPAAAAAAAAAAAAAAAAAGAGAABkcnMvZG93bnJldi54bWxQSwUGAAAAAAQABADzAAAAcAcA&#10;AAAA&#10;">
                <v:shape id="Text Box 323" o:spid="_x0000_s1042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TgMAA&#10;AADbAAAADwAAAGRycy9kb3ducmV2LnhtbERPS4vCMBC+C/sfwix409QH4lbTsrgriBdR1/vQTB/Y&#10;TLpN1PrvjSB4m4/vOcu0M7W4UusqywpGwwgEcWZ1xYWCv+N6MAfhPLLG2jIpuJODNPnoLTHW9sZ7&#10;uh58IUIIuxgVlN43sZQuK8mgG9qGOHC5bQ36ANtC6hZvIdzUchxFM2mw4tBQYkOrkrLz4WIUTDc7&#10;Ok7cpdA789ud/r8w/8m3SvU/u+8FCE+df4tf7o0O82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zTgMAAAADbAAAADwAAAAAAAAAAAAAAAACYAgAAZHJzL2Rvd25y&#10;ZXYueG1sUEsFBgAAAAAEAAQA9QAAAIUDAAAAAA==&#10;" fillcolor="#dfe2ed" stroked="f">
                  <v:textbox inset="0,0,0,0">
                    <w:txbxContent>
                      <w:p w:rsidR="00E3716F" w:rsidRPr="007F493D" w:rsidRDefault="002D1295" w:rsidP="00E3716F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Grant Terzer</w:t>
                        </w:r>
                      </w:p>
                      <w:p w:rsidR="00E3716F" w:rsidRDefault="002D1295" w:rsidP="00E3716F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Capstone</w:t>
                        </w:r>
                      </w:p>
                      <w:p w:rsidR="00E3716F" w:rsidRPr="007F493D" w:rsidRDefault="008D52E3" w:rsidP="00E3716F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United States</w:t>
                        </w:r>
                      </w:p>
                      <w:p w:rsidR="00E3716F" w:rsidRDefault="00E3716F" w:rsidP="00E3716F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2D1295" w:rsidRDefault="00E3716F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E3716F" w:rsidRDefault="002D1295" w:rsidP="00E3716F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2D1295">
                          <w:rPr>
                            <w:sz w:val="18"/>
                          </w:rPr>
                          <w:t>Grid interconnections certifications</w:t>
                        </w:r>
                        <w:r w:rsidRPr="002D1295">
                          <w:rPr>
                            <w:sz w:val="18"/>
                          </w:rPr>
                          <w:br/>
                          <w:t>Exhaust recovery</w:t>
                        </w:r>
                        <w:r w:rsidRPr="002D1295">
                          <w:rPr>
                            <w:sz w:val="18"/>
                          </w:rPr>
                          <w:br/>
                          <w:t>Fuel conditioning and compression</w:t>
                        </w:r>
                        <w:r w:rsidRPr="002D1295">
                          <w:rPr>
                            <w:sz w:val="18"/>
                          </w:rPr>
                          <w:br/>
                          <w:t>Combustion with the fuels and emission standards</w:t>
                        </w:r>
                      </w:p>
                    </w:txbxContent>
                  </v:textbox>
                </v:shape>
                <v:shape id="Text Box 17" o:spid="_x0000_s1043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<v:textbox>
                    <w:txbxContent>
                      <w:p w:rsidR="00E3716F" w:rsidRPr="00AB6EC9" w:rsidRDefault="00E3716F" w:rsidP="00E3716F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234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1ED836" wp14:editId="3E597F69">
                <wp:simplePos x="0" y="0"/>
                <wp:positionH relativeFrom="column">
                  <wp:posOffset>-453390</wp:posOffset>
                </wp:positionH>
                <wp:positionV relativeFrom="paragraph">
                  <wp:posOffset>2204085</wp:posOffset>
                </wp:positionV>
                <wp:extent cx="6956425" cy="1852295"/>
                <wp:effectExtent l="0" t="0" r="0" b="1460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6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346" w:rsidRPr="007F493D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Nicola Rossi</w:t>
                              </w:r>
                            </w:p>
                            <w:p w:rsid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Enel</w:t>
                              </w:r>
                            </w:p>
                            <w:p w:rsidR="000B2346" w:rsidRPr="007F493D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Italy</w:t>
                              </w:r>
                            </w:p>
                            <w:p w:rsid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0B2346" w:rsidRP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Energy</w:t>
                              </w:r>
                            </w:p>
                            <w:p w:rsidR="000B2346" w:rsidRP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Power Generation</w:t>
                              </w:r>
                            </w:p>
                            <w:p w:rsidR="000B2346" w:rsidRP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Combustion</w:t>
                              </w:r>
                            </w:p>
                            <w:p w:rsidR="000B2346" w:rsidRP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Heat transfer</w:t>
                              </w:r>
                            </w:p>
                            <w:p w:rsidR="000B2346" w:rsidRP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Emission control</w:t>
                              </w:r>
                            </w:p>
                            <w:p w:rsidR="000B2346" w:rsidRDefault="000B2346" w:rsidP="000B2346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0B2346">
                                <w:rPr>
                                  <w:sz w:val="18"/>
                                </w:rPr>
                                <w:t>Monitoring systems and predictive diagnostics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2346" w:rsidRPr="00AB6EC9" w:rsidRDefault="000B2346" w:rsidP="000B23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4" style="position:absolute;margin-left:-35.7pt;margin-top:173.55pt;width:547.75pt;height:145.85pt;z-index:251671552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BACwQAAG8KAAAOAAAAZHJzL2Uyb0RvYy54bWy0Vttu4zYQfS/QfyD47shS5IuEKAsnjoMC&#10;6W6wyWKfaYq6IBLJknTkbNF/75CU5MTetrvb1g8yLzPDmTNzhrx4t28b9MyUrgXPcHg2xYhxKvKa&#10;lxn+9LiZLDHShvCcNIKzDL8wjd9d/vzTRSdTFolKNDlTCIxwnXYyw5UxMg0CTSvWEn0mJOOwWQjV&#10;EgNTVQa5Ih1Yb5sgmk7nQSdULpWgTGtYXftNfOnsFwWj5kNRaGZQk2Hwzbivct+t/QaXFyQtFZFV&#10;TXs3yA940ZKaw6GjqTUxBO1UfWKqrakSWhTmjIo2EEVRU+ZigGjC6VE0t0rspIulTLtSjjABtEc4&#10;/bBZ+v75XqE6z/AMI05aSJE7Fc0sNJ0sU5C4VfJB3qt+ofQzG+2+UK39hzjQ3oH6MoLK9gZRWJwn&#10;s3kcgXUKe+FyFkWJs01SWkFuTvRodfNKc5nEJ5rBcHBg/Rvd6SSUkD6gpP8dSg8VkcyBry0GPUrz&#10;AaVHG9+V2KPz6NxD5cQsTsjsYQOCdRWh5Z2gTxpxcV0RXrKVUqKrGMnBv9BqQhSjqoVcp9oa2Xa/&#10;ihzSQXZGOENHYIfhMl7EgM4p5LPFIgpnUO5HkI/AkVQqbW6ZaJEdZFgBUdwh5PlOG+vUQcQmWIum&#10;zjd107iJKrfXjULPBEi13txEN2sXx5FYw60wF1bNW/QrABycYfcshI4kvydhFE+vomSymS8Xk3gT&#10;zybJYrqcTMPkKplP4yReb/6wDoZxWtV5zvhdzdlA2DD+tlT3rcNTzVEWdRlOZlCdLq6/DHLqfl8L&#10;sq0N9K+mbjO8HIVIavN7w3MIm6SG1I0fB2/ddygDBsO/Q8VVgy0AXwpmv907eobRUGVbkb9AfSgB&#10;eYMcQ/OFQSXUF4w6aGQZ1r/tiGIYNb9wqDHb9YaBGgbbYUA4BdUMG4z88Nr47riTqi4rsOyrmIsV&#10;1GFRu9qwNeq96KsXaOfd/d/5F0LB+zY1EhCWAOdXJDrwr1/3cA5d4+/blaVVtDhtV/8Vd+zFxkb2&#10;NMa3gBPq2MKcnwOHTwrTEnbU3zaEPp3WJTjbc81dgT2lh9bSNxnz0jBrveEfWQE15hq4O+6tj4RS&#10;xkc/nbSVKoDW36PYy1tV5rz6HuVRw50suBmV25oL5VF663b+NEBbePm+VrWP24JxINfYwo/IpSXd&#10;1AD4HdHmnih4GvSM+wC0KxoBWRL9CCPLwa+t/xNDkzCOR5bGs0UEE8/Ufseztd/hu/ZaQOMN4WEl&#10;qRtaedMMw0KJ9jO8ila2L8DWQHFq1DAZSA7vKspWKycG7xFJzB1/kHQgvS21x/1nomR/TRjoVu/F&#10;cDOS9Oi28LI2Rd/QLtzlDa8a1/36F5h9Nr2eu5Qd3omXfwIAAP//AwBQSwMEFAAGAAgAAAAhAAwC&#10;e8rjAAAADAEAAA8AAABkcnMvZG93bnJldi54bWxMj8FqwzAMhu+DvYPRYLfWcZO1IYtSStl2KoO1&#10;g7GbG6tJaGyH2E3St597Wm8S+vj1/fl60i0bqHeNNQhiHgEjU1rVmArh+/A+S4E5L42SrTWEcCUH&#10;6+LxIZeZsqP5omHvKxZCjMskQu19l3Huypq0dHPbkQm3k+219GHtK656OYZw3fJFFC25lo0JH2rZ&#10;0bam8ry/aISPUY6bWLwNu/Npe/09vHz+7AQhPj9Nm1dgnib/D8NNP6hDEZyO9mKUYy3CbCWSgCLE&#10;yUoAuxHRIgnTEWEZpynwIuf3JYo/AAAA//8DAFBLAQItABQABgAIAAAAIQC2gziS/gAAAOEBAAAT&#10;AAAAAAAAAAAAAAAAAAAAAABbQ29udGVudF9UeXBlc10ueG1sUEsBAi0AFAAGAAgAAAAhADj9If/W&#10;AAAAlAEAAAsAAAAAAAAAAAAAAAAALwEAAF9yZWxzLy5yZWxzUEsBAi0AFAAGAAgAAAAhALqA8EAL&#10;BAAAbwoAAA4AAAAAAAAAAAAAAAAALgIAAGRycy9lMm9Eb2MueG1sUEsBAi0AFAAGAAgAAAAhAAwC&#10;e8rjAAAADAEAAA8AAAAAAAAAAAAAAAAAZQYAAGRycy9kb3ducmV2LnhtbFBLBQYAAAAABAAEAPMA&#10;AAB1BwAAAAA=&#10;">
                <v:shape id="Text Box 323" o:spid="_x0000_s1045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6GcIA&#10;AADaAAAADwAAAGRycy9kb3ducmV2LnhtbESPW2vCQBSE3wX/w3KEvplNbZGaZhXxAtIXqdr3Q/bk&#10;QrNnY3Zj4r/vFgQfh5n5hklXg6nFjVpXWVbwGsUgiDOrKy4UXM776QcI55E11pZJwZ0crJbjUYqJ&#10;tj1/0+3kCxEg7BJUUHrfJFK6rCSDLrINcfBy2xr0QbaF1C32AW5qOYvjuTRYcVgosaFNSdnvqTMK&#10;3g9HOr+5rtBHsxt+rgvMt/mXUi+TYf0JwtPgn+FH+6AVzOH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joZwgAAANoAAAAPAAAAAAAAAAAAAAAAAJgCAABkcnMvZG93&#10;bnJldi54bWxQSwUGAAAAAAQABAD1AAAAhwMAAAAA&#10;" fillcolor="#dfe2ed" stroked="f">
                  <v:textbox inset="0,0,0,0">
                    <w:txbxContent>
                      <w:p w:rsidR="000B2346" w:rsidRPr="007F493D" w:rsidRDefault="000B2346" w:rsidP="000B2346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Nicola Rossi</w:t>
                        </w:r>
                      </w:p>
                      <w:p w:rsidR="000B2346" w:rsidRDefault="000B2346" w:rsidP="000B2346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Enel</w:t>
                        </w:r>
                      </w:p>
                      <w:p w:rsidR="000B2346" w:rsidRPr="007F493D" w:rsidRDefault="000B2346" w:rsidP="000B2346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Italy</w:t>
                        </w:r>
                      </w:p>
                      <w:p w:rsidR="000B2346" w:rsidRDefault="000B2346" w:rsidP="000B2346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0B2346" w:rsidRP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Energy</w:t>
                        </w:r>
                      </w:p>
                      <w:p w:rsidR="000B2346" w:rsidRP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Power Generation</w:t>
                        </w:r>
                      </w:p>
                      <w:p w:rsidR="000B2346" w:rsidRP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Combustion</w:t>
                        </w:r>
                      </w:p>
                      <w:p w:rsidR="000B2346" w:rsidRP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Heat transfer</w:t>
                        </w:r>
                      </w:p>
                      <w:p w:rsidR="000B2346" w:rsidRP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Emission control</w:t>
                        </w:r>
                      </w:p>
                      <w:p w:rsidR="000B2346" w:rsidRDefault="000B2346" w:rsidP="000B2346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0B2346">
                          <w:rPr>
                            <w:sz w:val="18"/>
                          </w:rPr>
                          <w:t>Monitoring systems and predictive diagnostics</w:t>
                        </w:r>
                      </w:p>
                    </w:txbxContent>
                  </v:textbox>
                </v:shape>
                <v:shape id="Text Box 14" o:spid="_x0000_s1046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NEcEA&#10;AADbAAAADwAAAGRycy9kb3ducmV2LnhtbERPTWsCMRC9C/0PYQq91awiKqtRqiht8eTaeh42093g&#10;ZrImqa7/vhEK3ubxPme+7GwjLuSDcaxg0M9AEJdOG64UfB22r1MQISJrbByTghsFWC6eenPMtbvy&#10;ni5FrEQK4ZCjgjrGNpcylDVZDH3XEifux3mLMUFfSe3xmsJtI4dZNpYWDaeGGlta11Seil+r4Pzt&#10;D6OB2Ry3zWdhzpPTbvWOE6Venru3GYhIXXyI/90fOs0fwf2Xd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TRHBAAAA2wAAAA8AAAAAAAAAAAAAAAAAmAIAAGRycy9kb3du&#10;cmV2LnhtbFBLBQYAAAAABAAEAPUAAACGAwAAAAA=&#10;" fillcolor="white [3201]" strokeweight=".5pt">
                  <v:textbox>
                    <w:txbxContent>
                      <w:p w:rsidR="000B2346" w:rsidRPr="00AB6EC9" w:rsidRDefault="000B2346" w:rsidP="000B2346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63387" w:rsidRDefault="006D4FB8" w:rsidP="009847F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7C1F5E" wp14:editId="23CC2A26">
                <wp:simplePos x="0" y="0"/>
                <wp:positionH relativeFrom="column">
                  <wp:posOffset>-452755</wp:posOffset>
                </wp:positionH>
                <wp:positionV relativeFrom="paragraph">
                  <wp:posOffset>-81915</wp:posOffset>
                </wp:positionV>
                <wp:extent cx="6956425" cy="1852295"/>
                <wp:effectExtent l="0" t="0" r="0" b="1460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2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FB8" w:rsidRPr="007F493D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Dominique Orhon</w:t>
                              </w:r>
                            </w:p>
                            <w:p w:rsid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Total</w:t>
                              </w:r>
                            </w:p>
                            <w:p w:rsidR="006D4FB8" w:rsidRPr="007F493D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France</w:t>
                              </w:r>
                            </w:p>
                            <w:p w:rsid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6D4FB8" w:rsidRP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6D4FB8">
                                <w:rPr>
                                  <w:sz w:val="18"/>
                                </w:rPr>
                                <w:t>Turbomachinery design, integration in process, operation and troubleshooting</w:t>
                              </w:r>
                            </w:p>
                            <w:p w:rsidR="006D4FB8" w:rsidRP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6D4FB8">
                                <w:rPr>
                                  <w:sz w:val="18"/>
                                </w:rPr>
                                <w:t>Gas turbine qualification as new product for Company</w:t>
                              </w:r>
                            </w:p>
                            <w:p w:rsidR="006D4FB8" w:rsidRDefault="006D4FB8" w:rsidP="006D4FB8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6D4FB8">
                                <w:rPr>
                                  <w:sz w:val="18"/>
                                </w:rPr>
                                <w:t>Oil and gas plant design, constructi</w:t>
                              </w:r>
                              <w:r>
                                <w:rPr>
                                  <w:sz w:val="18"/>
                                </w:rPr>
                                <w:t>on, commissioning and operation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4FB8" w:rsidRPr="00AB6EC9" w:rsidRDefault="006D4FB8" w:rsidP="006D4FB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47" style="position:absolute;margin-left:-35.65pt;margin-top:-6.45pt;width:547.75pt;height:145.85pt;z-index:251669504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9+DwQAAG0KAAAOAAAAZHJzL2Uyb0RvYy54bWy0Vttu4zYQfS/QfyD47shS5IuEKAsnjoMC&#10;7m7QpNhnmqIuiESyJB05W/TfOyQlxbEX6O629YM8JGfImTNzhrz6cGgb9MKUrgXPcHgxxYhxKvKa&#10;lxn+/WkzWWKkDeE5aQRnGX5lGn+4/vmnq06mLBKVaHKmEGzCddrJDFfGyDQINK1YS/SFkIzDYiFU&#10;SwwMVRnkinSwe9sE0XQ6DzqhcqkEZVrD7Nov4mu3f1Ewaj4VhWYGNRkG34z7Kvfd2W9wfUXSUhFZ&#10;1bR3g/yAFy2pORw6brUmhqC9qs+2amuqhBaFuaCiDURR1JS5GCCacHoSzb0Se+liKdOulCNMAO0J&#10;Tj+8Lf348qBQnUPuMOKkhRS5U1FooelkmYLGvZKP8kH1E6Uf2WgPhWrtP8SBDg7U1xFUdjCIwuQ8&#10;mc3jaIYRhbVwOYuiZOZhpxXk5syOVndHlsskPrMMhoMD69/oTiehhPQbSvrfofRYEckc+Npi0KMU&#10;DSg92fhuxAFdRpceKqdmcULmAAsWUYuNlltBnzXi4rYivGQrpURXMZKDfw5kiGI0tZBrMIFNdt2v&#10;Iod0kL0RbqMTsMNwGS9iQOcc8tliEYUzKPcTyEfgSCqVNvdMtMgKGVZAFHcIedlqA4kG1UHFBSGa&#10;Ot/UTeMGqtzdNgq9ECDVenMX3a0tAmCij9UabpW5sGZ+2c8AcHCGXbMQOpL8mYRRPL2JkslmvlxM&#10;4k08mySL6XIyDZObZD6Nk3i9+cs6GMZpVec549uas4GwYfxtqe5bh6eaoyzqMpzMoDpdXMfe6+Mg&#10;p+73tSDb2kD/auo2w8tRiaQ2v3c8h7BJakjdeDl4776DDDAY/h0qrhpsAfhSMIfdwdMzHqpsJ/JX&#10;qA8lIG+QY2i+IFRCfcGog0aWYf3HniiGUfMLhxqzXW8Q1CDsBoFwCqYZNhh58db47riXqi4r2NlX&#10;MRcrqMOidrVha9R7Aa73tPPu/u/8g3r3XWrk34gLkPQ9+wD9gU02Dyf8AVzOmWNJFS3Om9V/xRx7&#10;rbGRO43xDeCMOLYs55fA4LOytKQc7XcNoc/nVQnO9kxzF2BP6DconGReG2Z3b/hvrIAKc+3bHffe&#10;R0Ip46OfTttqFUDq7zHs9a0pc159j/Fo4U4W3IzGbc2F8ii9dzt/HqAtvH5fqdrHbSF4o5a7j+zU&#10;CbW0pJsaAN8SbR6IgodBz7dPQLqiEZAl0UsYWQZ+bf6f+JmEcTxyNJ4tIhh4nvYrnqv9Ct+3twLa&#10;LtzW4J0Trb5pBrFQov0Mb6KV7QqwNBCcGjUMBorDq4qy1cqpwWtEErPlj5IOlLel9nT4TJTsLwkD&#10;veqjGO5Fkp7cFV7XpugbmoW7uuFN43pf//6yj6bjsUvZ2yvx+m8AAAD//wMAUEsDBBQABgAIAAAA&#10;IQC5YfBO4wAAAAwBAAAPAAAAZHJzL2Rvd25yZXYueG1sTI/BTsMwDIbvSLxDZCRuW5oMWClNp2kC&#10;ThMSGxLiljVeW61xqiZru7cnO8HNlj/9/v58NdmWDdj7xpECMU+AIZXONFQp+Nq/zVJgPmgyunWE&#10;Ci7oYVXc3uQ6M26kTxx2oWIxhHymFdQhdBnnvqzRaj93HVK8HV1vdYhrX3HT6zGG25bLJHniVjcU&#10;P9S6w02N5Wl3tgreRz2uF+J12J6Om8vP/vHjeytQqfu7af0CLOAU/mC46kd1KKLTwZ3JeNYqmC3F&#10;IqJxEPIZ2JVI5IMEdlAgl2kKvMj5/xLFLwAAAP//AwBQSwECLQAUAAYACAAAACEAtoM4kv4AAADh&#10;AQAAEwAAAAAAAAAAAAAAAAAAAAAAW0NvbnRlbnRfVHlwZXNdLnhtbFBLAQItABQABgAIAAAAIQA4&#10;/SH/1gAAAJQBAAALAAAAAAAAAAAAAAAAAC8BAABfcmVscy8ucmVsc1BLAQItABQABgAIAAAAIQDl&#10;iw9+DwQAAG0KAAAOAAAAAAAAAAAAAAAAAC4CAABkcnMvZTJvRG9jLnhtbFBLAQItABQABgAIAAAA&#10;IQC5YfBO4wAAAAwBAAAPAAAAAAAAAAAAAAAAAGkGAABkcnMvZG93bnJldi54bWxQSwUGAAAAAAQA&#10;BADzAAAAeQcAAAAA&#10;">
                <v:shape id="Text Box 323" o:spid="_x0000_s1048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8GsEA&#10;AADaAAAADwAAAGRycy9kb3ducmV2LnhtbESPS4vCQBCE78L+h6EXvOlEXcSNTsLiA8SLqOu9yXQe&#10;mOnJZkbN/ntHEDwWVfUVtUg7U4sbta6yrGA0jEAQZ1ZXXCj4PW0GMxDOI2usLZOCf3KQJh+9Bcba&#10;3vlAt6MvRICwi1FB6X0TS+mykgy6oW2Ig5fb1qAPsi2kbvEe4KaW4yiaSoMVh4USG1qWlF2OV6Pg&#10;a7un08RdC7036+789435Kt8p1f/sfuYgPHX+HX61t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RPBrBAAAA2gAAAA8AAAAAAAAAAAAAAAAAmAIAAGRycy9kb3du&#10;cmV2LnhtbFBLBQYAAAAABAAEAPUAAACGAwAAAAA=&#10;" fillcolor="#dfe2ed" stroked="f">
                  <v:textbox inset="0,0,0,0">
                    <w:txbxContent>
                      <w:p w:rsidR="006D4FB8" w:rsidRPr="007F493D" w:rsidRDefault="006D4FB8" w:rsidP="006D4FB8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Dominique Orhon</w:t>
                        </w:r>
                      </w:p>
                      <w:p w:rsidR="006D4FB8" w:rsidRDefault="006D4FB8" w:rsidP="006D4FB8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Total</w:t>
                        </w:r>
                      </w:p>
                      <w:p w:rsidR="006D4FB8" w:rsidRPr="007F493D" w:rsidRDefault="006D4FB8" w:rsidP="006D4FB8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France</w:t>
                        </w:r>
                      </w:p>
                      <w:p w:rsidR="006D4FB8" w:rsidRDefault="006D4FB8" w:rsidP="006D4FB8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6D4FB8" w:rsidRDefault="006D4FB8" w:rsidP="006D4FB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6D4FB8" w:rsidRPr="006D4FB8" w:rsidRDefault="006D4FB8" w:rsidP="006D4FB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6D4FB8">
                          <w:rPr>
                            <w:sz w:val="18"/>
                          </w:rPr>
                          <w:t>Turbomachinery design, integration in process, operation and troubleshooting</w:t>
                        </w:r>
                      </w:p>
                      <w:p w:rsidR="006D4FB8" w:rsidRPr="006D4FB8" w:rsidRDefault="006D4FB8" w:rsidP="006D4FB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6D4FB8">
                          <w:rPr>
                            <w:sz w:val="18"/>
                          </w:rPr>
                          <w:t>Gas turbine qualification as new product for Company</w:t>
                        </w:r>
                      </w:p>
                      <w:p w:rsidR="006D4FB8" w:rsidRDefault="006D4FB8" w:rsidP="006D4FB8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6D4FB8">
                          <w:rPr>
                            <w:sz w:val="18"/>
                          </w:rPr>
                          <w:t>Oil and gas plant design, constructi</w:t>
                        </w:r>
                        <w:r>
                          <w:rPr>
                            <w:sz w:val="18"/>
                          </w:rPr>
                          <w:t>on, commissioning and operation</w:t>
                        </w:r>
                      </w:p>
                    </w:txbxContent>
                  </v:textbox>
                </v:shape>
                <v:shape id="Text Box 4" o:spid="_x0000_s1049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<v:textbox>
                    <w:txbxContent>
                      <w:p w:rsidR="006D4FB8" w:rsidRPr="00AB6EC9" w:rsidRDefault="006D4FB8" w:rsidP="006D4FB8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847FA" w:rsidRDefault="008D52E3" w:rsidP="000C76F1">
      <w:pPr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464DFD6" wp14:editId="7CEBD63A">
                <wp:simplePos x="0" y="0"/>
                <wp:positionH relativeFrom="column">
                  <wp:posOffset>-459740</wp:posOffset>
                </wp:positionH>
                <wp:positionV relativeFrom="paragraph">
                  <wp:posOffset>5473065</wp:posOffset>
                </wp:positionV>
                <wp:extent cx="6956425" cy="1852295"/>
                <wp:effectExtent l="0" t="0" r="0" b="14605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34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Yiguang Li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Cranfield</w:t>
                              </w:r>
                              <w:proofErr w:type="spellEnd"/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 University</w:t>
                              </w:r>
                            </w:p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United Kingdom 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Gas Turbines Performance</w:t>
                              </w:r>
                              <w:r w:rsidRPr="008D52E3">
                                <w:rPr>
                                  <w:sz w:val="18"/>
                                </w:rPr>
                                <w:br/>
                                <w:t>Gas Turbine Diagnostics and Prognostics</w:t>
                              </w:r>
                              <w:r w:rsidRPr="008D52E3">
                                <w:rPr>
                                  <w:sz w:val="18"/>
                                </w:rPr>
                                <w:br/>
                                <w:t>Gas Turbine Life Consumption Analysis</w:t>
                              </w:r>
                              <w:r w:rsidRPr="008D52E3">
                                <w:rPr>
                                  <w:sz w:val="18"/>
                                </w:rPr>
                                <w:br/>
                                <w:t>Combined Cycle Gas Turbines (CCGT</w:t>
                              </w:r>
                              <w:proofErr w:type="gramStart"/>
                              <w:r w:rsidRPr="008D52E3">
                                <w:rPr>
                                  <w:sz w:val="18"/>
                                </w:rPr>
                                <w:t>)</w:t>
                              </w:r>
                              <w:proofErr w:type="gramEnd"/>
                              <w:r w:rsidRPr="008D52E3">
                                <w:rPr>
                                  <w:sz w:val="18"/>
                                </w:rPr>
                                <w:br/>
                                <w:t>Gas Turbine Performance Design and Tests</w:t>
                              </w:r>
                              <w:r w:rsidRPr="008D52E3">
                                <w:rPr>
                                  <w:sz w:val="18"/>
                                </w:rPr>
                                <w:br/>
                                <w:t>Combined Heat and Power (CHP)</w:t>
                              </w:r>
                              <w:r w:rsidRPr="008D52E3">
                                <w:rPr>
                                  <w:sz w:val="18"/>
                                </w:rPr>
                                <w:br/>
                                <w:t>Computational Fluid Dynamics (CFD)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E3" w:rsidRPr="00AB6EC9" w:rsidRDefault="008D52E3" w:rsidP="008D52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0" style="position:absolute;margin-left:-36.2pt;margin-top:430.95pt;width:547.75pt;height:145.85pt;z-index:251683840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z4CAQAAHIKAAAOAAAAZHJzL2Uyb0RvYy54bWy0Vttu4zYQfS/QfyD47shS5IuEKAsnjoMC&#10;6W7QZLHPNEVdEIlkSTpyWvTfOyQlObF3t7vb1g8yLzPDmTNzhrx4t28b9MyUrgXPcHg2xYhxKvKa&#10;lxn++LiZLDHShvCcNIKzDL8wjd9d/vzTRSdTFolKNDlTCIxwnXYyw5UxMg0CTSvWEn0mJOOwWQjV&#10;EgNTVQa5Ih1Yb5sgmk7nQSdULpWgTGtYXftNfOnsFwWj5kNRaGZQk2Hwzbivct+t/QaXFyQtFZFV&#10;TXs3yA940ZKaw6GjqTUxBO1UfWKqrakSWhTmjIo2EEVRU+ZigGjC6VE0t0rspIulTLtSjjABtEc4&#10;/bBZ+v75XqE6z/D5OUactJAjdyyCOYDTyTIFmVslH+S96hdKP7Px7gvV2n+IBO0drC8jrGxvEIXF&#10;eTKbx9EMIwp74XIWRcnMA08ryM6JHq1uXmkuk/hEMxgODqx/ozudhCLSB5z0v8PpoSKSOfi1xWDA&#10;CdzxOD3aAK/EHp1HPVZOzgKFzB42IFpXFFreCfqkERfXFeElWykluoqRHBwMLRIQxqhqMdeptka2&#10;3a8ih4SQnRHO0BHaYbiMFzH4c4r5bLGIwhlU/BHmI3IklUqbWyZaZAcZVsAVdwh5vtPGOnUQsRnW&#10;oqnzTd00bqLK7XWj0DMBXq03N9HN2sVxJNZwK8yFVfMW/QoAB2fYPQuh48mfSRjF06somWzmy8Uk&#10;3sSzSbKYLifTMLlK5tM4idebv6yDYZxWdZ4zfldzNnA2jL8t13338GxzrEVdhpMZlKeL64tBTt3v&#10;c0G2tYEW1tRthpejEEltfm94DmGT1JC68ePgrfsOZcBg+HeouGqwBeBLwey3e8fQcG6Pt9WxFfkL&#10;1IcSkDfIMfRfGFRC/YFRB70sw/r3HVEMo+YXDjVmG98wUMNgOwwIp6CaYYORH14b3yB3UtVlBZZ9&#10;FXOxgjosalcbBy/66gXeed/+fwJCJzkmoOsnr0h04F+PmIdzaBtf71eWVtHitF/9V9yxdxsb2dMY&#10;3wJOqGMLc34OHD4pTEvYUX/bEPp0WpfgbM81dwv2lB5aS99kzEvDrPWG/8YKqDHXwd1xb30klDI+&#10;+umkrVQBtP4exV7eqjLn1fcojxruZMHNqNzWXCiP0lu386cB2sLL97WqfdwWjAO5Fl8gl5Z0UwPg&#10;d0Sbe6LgddAz7gPQrmgEZEn0I4wsBz+3/k8MTcI4HlkazxYRTDxT+x3P1n6H79prAY03hLeVpG5o&#10;5U0zDAsl2k/wMFrZvgBbA8WpUcNkIDk8rShbrZwYPEkkMXf8QdKB9LbUHvefiJL9NWGgW70Xw9VI&#10;0qPbwsvaFH1Du3C3NzxsXPfrH2H25fR67lJ2eCpe/g0AAP//AwBQSwMEFAAGAAgAAAAhAK36Usfk&#10;AAAADQEAAA8AAABkcnMvZG93bnJldi54bWxMj8FOwzAMhu9IvENkJG5bmpaVUZpO0wScpklsSIib&#10;13httSapmqzt3p7sBDdb/vT7+/PVpFs2UO8aaySIeQSMTGlVYyoJX4f32RKY82gUttaQhCs5WBX3&#10;dzlmyo7mk4a9r1gIMS5DCbX3Xca5K2vS6Oa2IxNuJ9tr9GHtK656HEO4bnkcRSnX2JjwocaONjWV&#10;5/1FS/gYcVwn4m3Ynk+b689hsfveCpLy8WFavwLzNPk/GG76QR2K4HS0F6McayXMnuOngEpYpuIF&#10;2I2I4kQAO4ZJLJIUeJHz/y2KXwAAAP//AwBQSwECLQAUAAYACAAAACEAtoM4kv4AAADhAQAAEwAA&#10;AAAAAAAAAAAAAAAAAAAAW0NvbnRlbnRfVHlwZXNdLnhtbFBLAQItABQABgAIAAAAIQA4/SH/1gAA&#10;AJQBAAALAAAAAAAAAAAAAAAAAC8BAABfcmVscy8ucmVsc1BLAQItABQABgAIAAAAIQCBRlz4CAQA&#10;AHIKAAAOAAAAAAAAAAAAAAAAAC4CAABkcnMvZTJvRG9jLnhtbFBLAQItABQABgAIAAAAIQCt+lLH&#10;5AAAAA0BAAAPAAAAAAAAAAAAAAAAAGIGAABkcnMvZG93bnJldi54bWxQSwUGAAAAAAQABADzAAAA&#10;cwcAAAAA&#10;">
                <v:shape id="Text Box 323" o:spid="_x0000_s1051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0DMEA&#10;AADbAAAADwAAAGRycy9kb3ducmV2LnhtbESPS4sCMRCE7wv+h9CCN824iuhoFHEVxIv4ujeTngdO&#10;OuMk6vjvjSDssaiqr6jZojGleFDtCssK+r0IBHFidcGZgvNp0x2DcB5ZY2mZFLzIwWLe+plhrO2T&#10;D/Q4+kwECLsYFeTeV7GULsnJoOvZijh4qa0N+iDrTOoanwFuSvkbRSNpsOCwkGNFq5yS6/FuFAy3&#10;ezoN3D3Te7NuLrcJpn/pTqlOu1lOQXhq/H/4295qBYMh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3tAzBAAAA2wAAAA8AAAAAAAAAAAAAAAAAmAIAAGRycy9kb3du&#10;cmV2LnhtbFBLBQYAAAAABAAEAPUAAACGAwAAAAA=&#10;" fillcolor="#dfe2ed" stroked="f">
                  <v:textbox inset="0,0,0,0">
                    <w:txbxContent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Yiguang Li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Cranfield</w:t>
                        </w:r>
                        <w:proofErr w:type="spellEnd"/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 University</w:t>
                        </w:r>
                      </w:p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United Kingdom 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Gas Turbines Performance</w:t>
                        </w:r>
                        <w:r w:rsidRPr="008D52E3">
                          <w:rPr>
                            <w:sz w:val="18"/>
                          </w:rPr>
                          <w:br/>
                          <w:t>Gas Turbine Diagnostics and Prognostics</w:t>
                        </w:r>
                        <w:r w:rsidRPr="008D52E3">
                          <w:rPr>
                            <w:sz w:val="18"/>
                          </w:rPr>
                          <w:br/>
                          <w:t>Gas Turbine Life Consumption Analysis</w:t>
                        </w:r>
                        <w:r w:rsidRPr="008D52E3">
                          <w:rPr>
                            <w:sz w:val="18"/>
                          </w:rPr>
                          <w:br/>
                          <w:t>Combined Cycle Gas Turbines (CCGT</w:t>
                        </w:r>
                        <w:proofErr w:type="gramStart"/>
                        <w:r w:rsidRPr="008D52E3">
                          <w:rPr>
                            <w:sz w:val="18"/>
                          </w:rPr>
                          <w:t>)</w:t>
                        </w:r>
                        <w:proofErr w:type="gramEnd"/>
                        <w:r w:rsidRPr="008D52E3">
                          <w:rPr>
                            <w:sz w:val="18"/>
                          </w:rPr>
                          <w:br/>
                          <w:t>Gas Turbine Performance Design and Tests</w:t>
                        </w:r>
                        <w:r w:rsidRPr="008D52E3">
                          <w:rPr>
                            <w:sz w:val="18"/>
                          </w:rPr>
                          <w:br/>
                          <w:t>Combined Heat and Power (CHP)</w:t>
                        </w:r>
                        <w:r w:rsidRPr="008D52E3">
                          <w:rPr>
                            <w:sz w:val="18"/>
                          </w:rPr>
                          <w:br/>
                          <w:t>Computational Fluid Dynamics (CFD)</w:t>
                        </w:r>
                      </w:p>
                    </w:txbxContent>
                  </v:textbox>
                </v:shape>
                <v:shape id="Text Box 35" o:spid="_x0000_s1052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06s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WD6AH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rTqxQAAANsAAAAPAAAAAAAAAAAAAAAAAJgCAABkcnMv&#10;ZG93bnJldi54bWxQSwUGAAAAAAQABAD1AAAAigMAAAAA&#10;" fillcolor="white [3201]" strokeweight=".5pt">
                  <v:textbox>
                    <w:txbxContent>
                      <w:p w:rsidR="008D52E3" w:rsidRPr="00AB6EC9" w:rsidRDefault="008D52E3" w:rsidP="008D52E3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64DFD6" wp14:editId="7CEBD63A">
                <wp:simplePos x="0" y="0"/>
                <wp:positionH relativeFrom="column">
                  <wp:posOffset>-453390</wp:posOffset>
                </wp:positionH>
                <wp:positionV relativeFrom="paragraph">
                  <wp:posOffset>3455670</wp:posOffset>
                </wp:positionV>
                <wp:extent cx="6956425" cy="1852295"/>
                <wp:effectExtent l="0" t="0" r="0" b="14605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31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Chris Dagnall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DNV-GL</w:t>
                              </w:r>
                            </w:p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United Kingdom 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E3" w:rsidRPr="00AB6EC9" w:rsidRDefault="008D52E3" w:rsidP="008D52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53" style="position:absolute;margin-left:-35.7pt;margin-top:272.1pt;width:547.75pt;height:145.85pt;z-index:251681792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4oCQQAAHIKAAAOAAAAZHJzL2Uyb0RvYy54bWy0Vttu4zYQfS/QfyD47shS5IuEKAsnjoMC&#10;7m7QpNhnmqIuiESyJB05LfrvHZKSvLFTdHfb+kEekjPkzJk5Q159OLQNemFK14JnOLyYYsQ4FXnN&#10;ywz/+rSZLDHShvCcNIKzDL8yjT9c//jDVSdTFolKNDlTCDbhOu1khitjZBoEmlasJfpCSMZhsRCq&#10;JQaGqgxyRTrYvW2CaDqdB51QuVSCMq1hdu0X8bXbvygYNZ+KQjODmgyDb8Z9lfvu7De4viJpqYis&#10;atq7Qb7Di5bUHA4dt1oTQ9Be1WdbtTVVQovCXFDRBqIoaspcDBBNOD2J5l6JvXSxlGlXyhEmgPYE&#10;p+/eln58eVCozjN8CfBw0kKO3LEIxgBOJ8sUdO6VfJQPqp8o/cjGeyhUa/8hEnRwsL6OsLKDQRQm&#10;58lsHkczjCishctZFCUzDzytIDtndrS6+8JymcRnlsFwcGD9G93pJBSRPuKk/x1OjxWRzMGvLQYD&#10;TuGA05MN8EYc0GV06bFyehYoZA6wANG6otByK+izRlzcVoSXbKWU6CpGcnAwtJYQxmhqMdeptpvs&#10;up9FDgkheyPcRidoh+EyXsQAzznms8UiCmeQ0hPMR+RIKpU290y0yAoZVsAVdwh52WpjnTqq2Axr&#10;0dT5pm4aN1Dl7rZR6IUAr9abu+hu7eI4UWu4VebCmvkd/QwAB2fYNQuh48kfSRjF05somWzmy8Uk&#10;3sSzSbKYLifTMLlJ5tM4idebP62DYZxWdZ4zvq05Gzgbxl+X6757eLY51qIuw8kMytPF9bdBTt3v&#10;vSDb2kALa+o2w8tRiaQ2v3c8h7BJakjdeDl4675DGTAY/h0qrhpsAfhSMIfdwTE0XA5VthP5K9SH&#10;EpA3yDH0XxAqoX7HqINelmH9254ohlHzE4cas41vENQg7AaBcAqmGTYYefHW+Aa5l6ouK9jZVzEX&#10;K6jDona1YWvUe9FXL/DOu/v/EzB6h4ADMsDTt/wD/Ac+2UycMAiQOeeOpVW0OO9X/xV37N3GRvY0&#10;xreAM+rYwpxfAofPCtMSdrTfNYQ+n9clONtzzd2CPaWPUDjJvDbM7t7wX1gBNeY6uDvurY+EUsZH&#10;P5221SqA1t9i2OtbU+a8+hbj0cKdLLgZjduaC+VReut2/jxAW3j9vla1j9tCcCRXMpTQCbm0pJsa&#10;AN8SbR6IgtdBz7hPQLuiEZAl0UsYWQ6+N/9PDE3COB5ZGs8WEQw8U/sVz9Z+he/bWwGNF24i8M6J&#10;Vt80g1go0X6Gh9HK9gVYGihOjRoGA8nhaUXZauXU4EkiidnyR0kH0ttSezp8Jkr214SBbvVRDFcj&#10;SU9uC69rU/QV7cLd3vCwcd2vf4TZl9OXY5ey41Px+i8AAAD//wMAUEsDBBQABgAIAAAAIQDgjevj&#10;4wAAAAwBAAAPAAAAZHJzL2Rvd25yZXYueG1sTI/BTsMwEETvSPyDtUjcWsdpAiVkU1UVcKoq0SIh&#10;bm68TaLGdhS7Sfr3uCc4ruZp5m2+mnTLBupdYw2CmEfAyJRWNaZC+Dq8z5bAnJdGydYaQriSg1Vx&#10;f5fLTNnRfNKw9xULJcZlEqH2vss4d2VNWrq57ciE7GR7LX04+4qrXo6hXLc8jqInrmVjwkItO9rU&#10;VJ73F43wMcpxvRBvw/Z82lx/DunueysI8fFhWr8C8zT5Pxhu+kEdiuB0tBejHGsRZs8iCShCmiQx&#10;sBsRxYkAdkRYLtIX4EXO/z9R/AIAAP//AwBQSwECLQAUAAYACAAAACEAtoM4kv4AAADhAQAAEwAA&#10;AAAAAAAAAAAAAAAAAAAAW0NvbnRlbnRfVHlwZXNdLnhtbFBLAQItABQABgAIAAAAIQA4/SH/1gAA&#10;AJQBAAALAAAAAAAAAAAAAAAAAC8BAABfcmVscy8ucmVsc1BLAQItABQABgAIAAAAIQDEwV4oCQQA&#10;AHIKAAAOAAAAAAAAAAAAAAAAAC4CAABkcnMvZTJvRG9jLnhtbFBLAQItABQABgAIAAAAIQDgjevj&#10;4wAAAAwBAAAPAAAAAAAAAAAAAAAAAGMGAABkcnMvZG93bnJldi54bWxQSwUGAAAAAAQABADzAAAA&#10;cwcAAAAA&#10;">
                <v:shape id="Text Box 323" o:spid="_x0000_s1054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XlMEA&#10;AADbAAAADwAAAGRycy9kb3ducmV2LnhtbESPSYsCMRSE7wP+h/AEb2PahUFbo4gLiBdxuz86rxfs&#10;vLSdqO2/N4Iwx6KqvqKm88aU4kG1Kywr6HUjEMSJ1QVnCs6nze8IhPPIGkvLpOBFDuaz1s8UY22f&#10;fKDH0WciQNjFqCD3voqldElOBl3XVsTBS21t0AdZZ1LX+AxwU8p+FP1JgwWHhRwrWuaUXI93o2C4&#10;3dNp4O6Z3pt1c7mNMV2lO6U67WYxAeGp8f/hb3urFQx68Pk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AF5TBAAAA2wAAAA8AAAAAAAAAAAAAAAAAmAIAAGRycy9kb3du&#10;cmV2LnhtbFBLBQYAAAAABAAEAPUAAACGAwAAAAA=&#10;" fillcolor="#dfe2ed" stroked="f">
                  <v:textbox inset="0,0,0,0">
                    <w:txbxContent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Chris Dagnall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DNV-GL</w:t>
                        </w:r>
                      </w:p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United Kingdom 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2" o:spid="_x0000_s1055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snsQA&#10;AADbAAAADwAAAGRycy9kb3ducmV2LnhtbESPQWsCMRSE74X+h/AKvdWsVrRsjaKiVPHUte35sXnd&#10;DW5e1iTV9d8bQehxmJlvmMmss404kQ/GsYJ+LwNBXDptuFLwtV+/vIEIEVlj45gUXCjAbPr4MMFc&#10;uzN/0qmIlUgQDjkqqGNscylDWZPF0HMtcfJ+nbcYk/SV1B7PCW4bOciykbRoOC3U2NKypvJQ/FkF&#10;x2+/H/bN6mfdbAtzHB92iw8cK/X81M3fQUTq4n/43t5oBa8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LJ7EAAAA2wAAAA8AAAAAAAAAAAAAAAAAmAIAAGRycy9k&#10;b3ducmV2LnhtbFBLBQYAAAAABAAEAPUAAACJAwAAAAA=&#10;" fillcolor="white [3201]" strokeweight=".5pt">
                  <v:textbox>
                    <w:txbxContent>
                      <w:p w:rsidR="008D52E3" w:rsidRPr="00AB6EC9" w:rsidRDefault="008D52E3" w:rsidP="008D52E3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3809B5" wp14:editId="70D92E8E">
                <wp:simplePos x="0" y="0"/>
                <wp:positionH relativeFrom="column">
                  <wp:posOffset>-453390</wp:posOffset>
                </wp:positionH>
                <wp:positionV relativeFrom="paragraph">
                  <wp:posOffset>1450975</wp:posOffset>
                </wp:positionV>
                <wp:extent cx="6956425" cy="1852295"/>
                <wp:effectExtent l="0" t="0" r="0" b="14605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2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Peter Kutne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DLR</w:t>
                              </w:r>
                            </w:p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Germany 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Gas turbine combustion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Optical and laser based diagnostics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Micro gas turbines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Decentralised combined heat and power</w:t>
                              </w:r>
                            </w:p>
                            <w:p w:rsidR="008D52E3" w:rsidRP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Innovative gas turbine cycles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 w:rsidRPr="008D52E3">
                                <w:rPr>
                                  <w:sz w:val="18"/>
                                </w:rPr>
                                <w:t>Utilisation of biomass based and renewable fuels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E3" w:rsidRPr="00AB6EC9" w:rsidRDefault="008D52E3" w:rsidP="008D52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56" style="position:absolute;margin-left:-35.7pt;margin-top:114.25pt;width:547.75pt;height:145.85pt;z-index:251679744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R2BwQAAHIKAAAOAAAAZHJzL2Uyb0RvYy54bWy0Vm1v2zYQ/j5g/4Hgd8eWIr9IiFI4cRwM&#10;8NpgydDPNEW9IBLJkXTkdNh/35GU5MZqsbbb/EE+knfk3XP3HHn17tjU6IUpXQme4uBihhHjVGQV&#10;L1L8+9N2ssJIG8IzUgvOUvzKNH53/fNPV61MWChKUWdMIdiE66SVKS6Nkcl0qmnJGqIvhGQcFnOh&#10;GmJgqIpppkgLuzf1NJzNFtNWqEwqQZnWMLvxi/ja7Z/njJoPea6ZQXWKwTfjvsp99/Y7vb4iSaGI&#10;LCvauUF+wIuGVBwOHbbaEEPQQVWjrZqKKqFFbi6oaKYizyvKXAwQTTA7i+ZeiYN0sRRJW8gBJoD2&#10;DKcf3pa+f3lQqMpSHC4x4qSBHLljEYwBnFYWCejcK/koH1Q3UfiRjfeYq8b+QyTo6GB9HWBlR4Mo&#10;TC7i+SIK5xhRWAtW8zCM5x54WkJ2Rna0vPvMchVHI8tpf/DU+je400ooIn3CSf87nB5LIpmDX1sM&#10;epygoj1OTzbAG3FEl+Glx8rpWaCQOcICROuKQsudoM8acXFbEl6wtVKiLRnJwMHAWkIYg6nFXCfa&#10;brJvfxUZJIQcjHAbnaEdBKtoGQE8Y8zny2UYzKHizzAfkCOJVNrcM9EgK6RYAVfcIeRlp4116qRi&#10;M6xFXWXbqq7dQBX721qhFwK82mzvwruNi+NMreZWmQtr5nf0MwAcnGHXLISOJ3/GQRjNbsJ4sl2s&#10;lpNoG80n8XK2msyC+CZezKI42mz/sg4GUVJWWcb4ruKs52wQfVuuu+7h2eZYi9oUx3MoTxfXV4Oc&#10;ud+XgmwqAy2srpoUrwYlktj83vEMwiaJIVXt5elb9x3KgEH/71Bx1WALwJeCOe6PnqGuXdnq2Ivs&#10;FepDCcgb5Bj6LwilUJ8waqGXpVj/cSCKYVT/wqHGbOPrBdUL+14gnIJpig1GXrw1vkEepKqKEnb2&#10;VczFGuowr1xtnLzoqhd45939/wkYjwgYxl/lH+Df88lm4oxBgMyYO5ZW4XLcr/4r7ti7jQ3sqY1v&#10;ASPq2MJcXAKHR4VpCTvY72tCn8d1Cc52XHO3YEfpExROMq81s7vX/DeWQ425Du6Oe+sjoZTxwU+n&#10;bbVyoPX3GHb61pQ5r77HeLBwJwtuBuOm4kJ5lN66nT330OZev6tV7eO2EJzI5VTt1Bm5tKTbCgDf&#10;EW0eiILXQce4D0C7vBaQJdFJGFkOfmn+nxgaB1E0sDSaL0MYeKZ2K56t3Qo/NLcCGm8AbytJnWj1&#10;Td2LuRLNR3gYrW1fgKWe4tSoftCTHJ5WlK3XTg2eJJKYHX+UtCe9LbWn40eiZHdNGOhW70V/NZLk&#10;7LbwujZF39Au3O0NDxvX/bpHmH05fT52KTs9Fa//BgAA//8DAFBLAwQUAAYACAAAACEAe47cQeIA&#10;AAAMAQAADwAAAGRycy9kb3ducmV2LnhtbEyPTUvDQBRF94L/YXiCu3Y+bLTETEop6qoIbQVx95q8&#10;JqGZmZCZJum/d7rS5eMe7j0vW02mZQP1vnFWg5wLYGQLVza20vB1eJ8tgfmAtsTWWdJwJQ+r/P4u&#10;w7R0o93RsA8ViyXWp6ihDqFLOfdFTQb93HVkY3ZyvcEQz77iZY9jLDctV0I8c4ONjQs1drSpqTjv&#10;L0bDx4jj+km+DdvzaXP9OSSf31tJWj8+TOtXYIGm8AfDTT+qQx6dju5iS89aDbMXuYioBqWWCbAb&#10;IdRCAjtqSJRQwPOM/38i/wUAAP//AwBQSwECLQAUAAYACAAAACEAtoM4kv4AAADhAQAAEwAAAAAA&#10;AAAAAAAAAAAAAAAAW0NvbnRlbnRfVHlwZXNdLnhtbFBLAQItABQABgAIAAAAIQA4/SH/1gAAAJQB&#10;AAALAAAAAAAAAAAAAAAAAC8BAABfcmVscy8ucmVsc1BLAQItABQABgAIAAAAIQDU0kR2BwQAAHIK&#10;AAAOAAAAAAAAAAAAAAAAAC4CAABkcnMvZTJvRG9jLnhtbFBLAQItABQABgAIAAAAIQB7jtxB4gAA&#10;AAwBAAAPAAAAAAAAAAAAAAAAAGEGAABkcnMvZG93bnJldi54bWxQSwUGAAAAAAQABADzAAAAcAcA&#10;AAAA&#10;">
                <v:shape id="Text Box 323" o:spid="_x0000_s1057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o1L4A&#10;AADbAAAADwAAAGRycy9kb3ducmV2LnhtbERPyarCMBTdC+8fwhXcaeqAPKtRHg4gbsT63F+a2wGb&#10;m9pErX9vFoLLw5kXq9ZU4kGNKy0rGA4iEMSp1SXnCv7Pu/4vCOeRNVaWScGLHKyWP50Fxto++USP&#10;xOcihLCLUUHhfR1L6dKCDLqBrYkDl9nGoA+wyaVu8BnCTSVHUTSVBksODQXWtC4ovSZ3o2CyP9J5&#10;7O65Pppte7nNMNtkB6V63fZvDsJT67/ij3uvFYzC2P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jKNS+AAAA2wAAAA8AAAAAAAAAAAAAAAAAmAIAAGRycy9kb3ducmV2&#10;LnhtbFBLBQYAAAAABAAEAPUAAACDAwAAAAA=&#10;" fillcolor="#dfe2ed" stroked="f">
                  <v:textbox inset="0,0,0,0">
                    <w:txbxContent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Peter Kutne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DLR</w:t>
                        </w:r>
                      </w:p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Germany 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Gas turbine combustion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Optical and laser based diagnostics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Micro gas turbines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Decentralised combined heat and power</w:t>
                        </w:r>
                      </w:p>
                      <w:p w:rsidR="008D52E3" w:rsidRP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Innovative gas turbine cycles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 w:rsidRPr="008D52E3">
                          <w:rPr>
                            <w:sz w:val="18"/>
                          </w:rPr>
                          <w:t>Utilisation of biomass based and renewable fuels</w:t>
                        </w:r>
                      </w:p>
                    </w:txbxContent>
                  </v:textbox>
                </v:shape>
                <v:shape id="Text Box 29" o:spid="_x0000_s1058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oMsQA&#10;AADbAAAADwAAAGRycy9kb3ducmV2LnhtbESPQWsCMRSE74X+h/AKvWlWKdpujaKiVPHUte35sXnd&#10;DW5e1iTV9d8bQehxmJlvmMmss404kQ/GsYJBPwNBXDptuFLwtV/3XkGEiKyxcUwKLhRgNn18mGCu&#10;3Zk/6VTESiQIhxwV1DG2uZShrMli6LuWOHm/zluMSfpKao/nBLeNHGbZSFo0nBZqbGlZU3ko/qyC&#10;47ffvwzM6mfdbAtzHB92iw8cK/X81M3fQUTq4n/43t5oBcM3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KDLEAAAA2wAAAA8AAAAAAAAAAAAAAAAAmAIAAGRycy9k&#10;b3ducmV2LnhtbFBLBQYAAAAABAAEAPUAAACJAwAAAAA=&#10;" fillcolor="white [3201]" strokeweight=".5pt">
                  <v:textbox>
                    <w:txbxContent>
                      <w:p w:rsidR="008D52E3" w:rsidRPr="00AB6EC9" w:rsidRDefault="008D52E3" w:rsidP="008D52E3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D2CAC6" wp14:editId="06B9F1E3">
                <wp:simplePos x="0" y="0"/>
                <wp:positionH relativeFrom="column">
                  <wp:posOffset>-453390</wp:posOffset>
                </wp:positionH>
                <wp:positionV relativeFrom="paragraph">
                  <wp:posOffset>-553720</wp:posOffset>
                </wp:positionV>
                <wp:extent cx="6956425" cy="1852295"/>
                <wp:effectExtent l="0" t="0" r="0" b="1460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425" cy="1852295"/>
                          <a:chOff x="0" y="0"/>
                          <a:chExt cx="6956894" cy="1852295"/>
                        </a:xfrm>
                      </wpg:grpSpPr>
                      <wps:wsp>
                        <wps:cNvPr id="2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744" y="0"/>
                            <a:ext cx="5772150" cy="1852295"/>
                          </a:xfrm>
                          <a:prstGeom prst="rect">
                            <a:avLst/>
                          </a:prstGeom>
                          <a:solidFill>
                            <a:srgbClr val="DFE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</w:pPr>
                              <w:r>
                                <w:rPr>
                                  <w:rFonts w:ascii="Arial MT" w:cs="Calibri"/>
                                  <w:b/>
                                  <w:color w:val="002D59"/>
                                  <w:spacing w:val="-3"/>
                                  <w:sz w:val="18"/>
                                  <w:szCs w:val="24"/>
                                  <w:lang w:val="nl-BE" w:eastAsia="en-GB"/>
                                </w:rPr>
                                <w:t>Rene Vijgen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>Sulzer</w:t>
                              </w:r>
                            </w:p>
                            <w:p w:rsidR="008D52E3" w:rsidRPr="007F493D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MT-Light" w:eastAsia="ArialMT-Light" w:hAnsi="ArialMT-Light" w:cs="ArialMT-Light"/>
                                  <w:sz w:val="18"/>
                                  <w:szCs w:val="18"/>
                                  <w:lang w:val="en-US"/>
                                </w:rPr>
                                <w:t xml:space="preserve">Netherlands </w:t>
                              </w: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</w:pPr>
                            </w:p>
                            <w:p w:rsidR="008D52E3" w:rsidRDefault="008D52E3" w:rsidP="008D52E3">
                              <w:pPr>
                                <w:spacing w:after="0"/>
                                <w:ind w:left="340" w:right="9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MT Medium"/>
                                  <w:i/>
                                  <w:color w:val="816766"/>
                                  <w:sz w:val="18"/>
                                </w:rPr>
                                <w:t>Technical areas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1184275" cy="185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52E3" w:rsidRPr="00AB6EC9" w:rsidRDefault="008D52E3" w:rsidP="008D52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B6EC9">
                                <w:rPr>
                                  <w:b/>
                                </w:rPr>
                                <w:t>PICTURE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59" style="position:absolute;margin-left:-35.7pt;margin-top:-43.6pt;width:547.75pt;height:145.85pt;z-index:251677696" coordsize="69568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xcDQQAAHIKAAAOAAAAZHJzL2Uyb0RvYy54bWy0Vttu4zYQfS/QfyD47shS5IuEKAsnjoMC&#10;7m7QpNhnmqIuiESyJB05LfrvHZKSvLF30d0U9YM8FGeGM2fmjHj14dA26IUpXQue4fBiihHjVOQ1&#10;LzP8+9NmssRIG8Jz0gjOMvzKNP5w/fNPV51MWSQq0eRMIXDCddrJDFfGyDQINK1YS/SFkIzDZiFU&#10;SwwsVRnkinTgvW2CaDqdB51QuVSCMq3h7dpv4mvnvygYNZ+KQjODmgxDbMY9lXvu7DO4viJpqYis&#10;atqHQd4RRUtqDoeOrtbEELRX9ZmrtqZKaFGYCyraQBRFTZnLAbIJpyfZ3Cuxly6XMu1KOcIE0J7g&#10;9G639OPLg0J1nuEoxoiTFmrkjkWwBnA6Waagc6/ko3xQ/YvSr2y+h0K19h8yQQcH6+sIKzsYROHl&#10;PJnN42iGEYW9cDmLomTmgacVVOfMjlZ3X1guEwjsxDIYDg5sfGM4nYQm0kec9H/D6bEikjn4tcVg&#10;wAkS8Tg92QRvxAFdRpceK6dngULmABuQrWsKLbeCPmvExW1FeMlWSomuYiSHAENrCWmMphZznWrr&#10;ZNf9KnIoCNkb4RydoB2Gy3gRAzznmM8WiyicQcd/CzmSSqXNPRMtskKGFXDFHUJettrYoI4qtsJa&#10;NHW+qZvGLVS5u20UeiHAq/XmLrpbuzxO1BpulbmwZt6jfwPAwRl2z0LoePJXEkbx9CZKJpv5cjGJ&#10;N/Fskiymy8k0TG6S+TRO4vXmbxtgGKdVneeMb2vOBs6G8ffVup8enm2OtajLcDKD9nR5fTPJqft9&#10;Lcm2NjDCmrrN8HJUIqmt7x3PIW2SGlI3Xg7ehu9QBgyGf4eK6wbbAL4VzGF38AyNhi7bifwV+kMJ&#10;qBvUGOYvCJVQf2LUwSzLsP5jTxTDqPmFQ4/ZwTcIahB2g0A4BdMMG4y8eGv8gNxLVZcVePZdzMUK&#10;+rCoXW/YHvVR9N0LvPPh/v8EnJ8RMJoPyABP3/IP8B/4ZCtxwiBA5pw7llbR4nxejVPnSIx3ccd+&#10;29jInsb4EXBGHduY80vg8FljWsKO9ruG0OfzvoRge665r2BP6SMUTjKvDbPeG/4bK6DH3AR3x72N&#10;kVDK+Bin07ZaBdD6Rwx7fWvKXFQ/YjxauJMFN6NxW3OhPEpvw86fB2gLr9/3qvZ5WwiO5BpH+Am5&#10;tKSbGgDfEm0eiILbQc+4T0C7ohFQJdFLGFkOfu39vzE0CeN4ZGk8W0Sw8Eztdzxb+x2+b28FDN4Q&#10;7laSOtHqm2YQCyXaz3AxWtm5AFsDxalRw2IgOVytKFutnBpcSSQxW/4o6UB622pPh89Eyb7VDUyr&#10;j2L4NJL05GvhdW2JvmNcuK83XGzc9OsvYfbm9OXalex4Vbz+BwAA//8DAFBLAwQUAAYACAAAACEA&#10;bbGohOIAAAAMAQAADwAAAGRycy9kb3ducmV2LnhtbEyPwWrDMAyG74O9g9Fgt9Z2lq4li1NK2XYq&#10;g7WDsZsbq0loLIfYTdK3n3vabhL6+PX9+XqyLRuw940jBXIugCGVzjRUKfg6vM1WwHzQZHTrCBVc&#10;0cO6uL/LdWbcSJ847EPFYgj5TCuoQ+gyzn1Zo9V+7jqkeDu53uoQ177iptdjDLctT4R45lY3FD/U&#10;usNtjeV5f7EK3kc9bp7k67A7n7bXn8Pi43snUanHh2nzAizgFP5guOlHdSii09FdyHjWKpgtZRrR&#10;OKyWCbAbIZJUAjsqSES6AF7k/H+J4hcAAP//AwBQSwECLQAUAAYACAAAACEAtoM4kv4AAADhAQAA&#10;EwAAAAAAAAAAAAAAAAAAAAAAW0NvbnRlbnRfVHlwZXNdLnhtbFBLAQItABQABgAIAAAAIQA4/SH/&#10;1gAAAJQBAAALAAAAAAAAAAAAAAAAAC8BAABfcmVscy8ucmVsc1BLAQItABQABgAIAAAAIQCV2Qxc&#10;DQQAAHIKAAAOAAAAAAAAAAAAAAAAAC4CAABkcnMvZTJvRG9jLnhtbFBLAQItABQABgAIAAAAIQBt&#10;saiE4gAAAAwBAAAPAAAAAAAAAAAAAAAAAGcGAABkcnMvZG93bnJldi54bWxQSwUGAAAAAAQABADz&#10;AAAAdgcAAAAA&#10;">
                <v:shape id="Text Box 323" o:spid="_x0000_s1060" type="#_x0000_t202" style="position:absolute;left:11847;width:57721;height:18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HSsQA&#10;AADbAAAADwAAAGRycy9kb3ducmV2LnhtbESPT2vCQBTE74V+h+UVvDWbWis1ukqxCqEXMan3R/bl&#10;D2bfxuxq0m/fLRQ8DjPzG2a1GU0rbtS7xrKClygGQVxY3XCl4DvfP7+DcB5ZY2uZFPyQg8368WGF&#10;ibYDH+mW+UoECLsEFdTed4mUrqjJoItsRxy80vYGfZB9JXWPQ4CbVk7jeC4NNhwWauxoW1Nxzq5G&#10;wSw9UP7qrpU+mN14uiyw/Cy/lJo8jR9LEJ5Gfw//t1OtYPoG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h0rEAAAA2wAAAA8AAAAAAAAAAAAAAAAAmAIAAGRycy9k&#10;b3ducmV2LnhtbFBLBQYAAAAABAAEAPUAAACJAwAAAAA=&#10;" fillcolor="#dfe2ed" stroked="f">
                  <v:textbox inset="0,0,0,0">
                    <w:txbxContent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</w:pPr>
                        <w:r>
                          <w:rPr>
                            <w:rFonts w:ascii="Arial MT" w:cs="Calibri"/>
                            <w:b/>
                            <w:color w:val="002D59"/>
                            <w:spacing w:val="-3"/>
                            <w:sz w:val="18"/>
                            <w:szCs w:val="24"/>
                            <w:lang w:val="nl-BE" w:eastAsia="en-GB"/>
                          </w:rPr>
                          <w:t>Rene Vijgen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>Sulzer</w:t>
                        </w:r>
                      </w:p>
                      <w:p w:rsidR="008D52E3" w:rsidRPr="007F493D" w:rsidRDefault="008D52E3" w:rsidP="008D52E3">
                        <w:pPr>
                          <w:spacing w:after="0"/>
                          <w:ind w:left="340" w:right="916"/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MT-Light" w:eastAsia="ArialMT-Light" w:hAnsi="ArialMT-Light" w:cs="ArialMT-Light"/>
                            <w:sz w:val="18"/>
                            <w:szCs w:val="18"/>
                            <w:lang w:val="en-US"/>
                          </w:rPr>
                          <w:t xml:space="preserve">Netherlands </w:t>
                        </w: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</w:pPr>
                      </w:p>
                      <w:p w:rsidR="008D52E3" w:rsidRDefault="008D52E3" w:rsidP="008D52E3">
                        <w:pPr>
                          <w:spacing w:after="0"/>
                          <w:ind w:left="340" w:right="916"/>
                          <w:rPr>
                            <w:sz w:val="18"/>
                          </w:rPr>
                        </w:pPr>
                        <w:r>
                          <w:rPr>
                            <w:rFonts w:ascii="Arial MT Medium"/>
                            <w:i/>
                            <w:color w:val="816766"/>
                            <w:sz w:val="18"/>
                          </w:rPr>
                          <w:t>Technical areas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61" type="#_x0000_t202" style="position:absolute;width:11842;height:1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<v:textbox>
                    <w:txbxContent>
                      <w:p w:rsidR="008D52E3" w:rsidRPr="00AB6EC9" w:rsidRDefault="008D52E3" w:rsidP="008D52E3">
                        <w:pPr>
                          <w:jc w:val="center"/>
                          <w:rPr>
                            <w:b/>
                          </w:rPr>
                        </w:pPr>
                        <w:r w:rsidRPr="00AB6EC9">
                          <w:rPr>
                            <w:b/>
                          </w:rPr>
                          <w:t>PICTURE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847FA" w:rsidRDefault="009847FA" w:rsidP="009847FA">
      <w:pPr>
        <w:rPr>
          <w:color w:val="44546A"/>
          <w:lang w:val="en-US"/>
        </w:rPr>
      </w:pPr>
      <w:r>
        <w:t> </w:t>
      </w:r>
    </w:p>
    <w:sectPr w:rsidR="009847FA" w:rsidSect="00B155D9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MT Mediu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528"/>
    <w:multiLevelType w:val="multilevel"/>
    <w:tmpl w:val="DD2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1310D"/>
    <w:multiLevelType w:val="hybridMultilevel"/>
    <w:tmpl w:val="205240BA"/>
    <w:lvl w:ilvl="0" w:tplc="0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2D59"/>
        <w:w w:val="55"/>
        <w:sz w:val="18"/>
        <w:szCs w:val="18"/>
      </w:rPr>
    </w:lvl>
    <w:lvl w:ilvl="1" w:tplc="EA346450">
      <w:start w:val="1"/>
      <w:numFmt w:val="bullet"/>
      <w:lvlText w:val="•"/>
      <w:lvlJc w:val="left"/>
      <w:pPr>
        <w:ind w:left="654" w:hanging="227"/>
      </w:pPr>
      <w:rPr>
        <w:rFonts w:hint="default"/>
      </w:rPr>
    </w:lvl>
    <w:lvl w:ilvl="2" w:tplc="D6F2A8BE">
      <w:start w:val="1"/>
      <w:numFmt w:val="bullet"/>
      <w:lvlText w:val="•"/>
      <w:lvlJc w:val="left"/>
      <w:pPr>
        <w:ind w:left="969" w:hanging="227"/>
      </w:pPr>
      <w:rPr>
        <w:rFonts w:hint="default"/>
      </w:rPr>
    </w:lvl>
    <w:lvl w:ilvl="3" w:tplc="EDCE83F6">
      <w:start w:val="1"/>
      <w:numFmt w:val="bullet"/>
      <w:lvlText w:val="•"/>
      <w:lvlJc w:val="left"/>
      <w:pPr>
        <w:ind w:left="1284" w:hanging="227"/>
      </w:pPr>
      <w:rPr>
        <w:rFonts w:hint="default"/>
      </w:rPr>
    </w:lvl>
    <w:lvl w:ilvl="4" w:tplc="DF206DBC">
      <w:start w:val="1"/>
      <w:numFmt w:val="bullet"/>
      <w:lvlText w:val="•"/>
      <w:lvlJc w:val="left"/>
      <w:pPr>
        <w:ind w:left="1598" w:hanging="227"/>
      </w:pPr>
      <w:rPr>
        <w:rFonts w:hint="default"/>
      </w:rPr>
    </w:lvl>
    <w:lvl w:ilvl="5" w:tplc="4B5A0B96">
      <w:start w:val="1"/>
      <w:numFmt w:val="bullet"/>
      <w:lvlText w:val="•"/>
      <w:lvlJc w:val="left"/>
      <w:pPr>
        <w:ind w:left="1913" w:hanging="227"/>
      </w:pPr>
      <w:rPr>
        <w:rFonts w:hint="default"/>
      </w:rPr>
    </w:lvl>
    <w:lvl w:ilvl="6" w:tplc="F834A670">
      <w:start w:val="1"/>
      <w:numFmt w:val="bullet"/>
      <w:lvlText w:val="•"/>
      <w:lvlJc w:val="left"/>
      <w:pPr>
        <w:ind w:left="2227" w:hanging="227"/>
      </w:pPr>
      <w:rPr>
        <w:rFonts w:hint="default"/>
      </w:rPr>
    </w:lvl>
    <w:lvl w:ilvl="7" w:tplc="C2327742">
      <w:start w:val="1"/>
      <w:numFmt w:val="bullet"/>
      <w:lvlText w:val="•"/>
      <w:lvlJc w:val="left"/>
      <w:pPr>
        <w:ind w:left="2542" w:hanging="227"/>
      </w:pPr>
      <w:rPr>
        <w:rFonts w:hint="default"/>
      </w:rPr>
    </w:lvl>
    <w:lvl w:ilvl="8" w:tplc="9EF80782">
      <w:start w:val="1"/>
      <w:numFmt w:val="bullet"/>
      <w:lvlText w:val="•"/>
      <w:lvlJc w:val="left"/>
      <w:pPr>
        <w:ind w:left="2857" w:hanging="227"/>
      </w:pPr>
      <w:rPr>
        <w:rFonts w:hint="default"/>
      </w:rPr>
    </w:lvl>
  </w:abstractNum>
  <w:abstractNum w:abstractNumId="2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A5338"/>
    <w:multiLevelType w:val="hybridMultilevel"/>
    <w:tmpl w:val="8368B43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2CCE"/>
    <w:multiLevelType w:val="hybridMultilevel"/>
    <w:tmpl w:val="2ACC3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BA6194"/>
    <w:multiLevelType w:val="hybridMultilevel"/>
    <w:tmpl w:val="59FE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967C2"/>
    <w:multiLevelType w:val="multilevel"/>
    <w:tmpl w:val="8D3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AA2B1C"/>
    <w:multiLevelType w:val="hybridMultilevel"/>
    <w:tmpl w:val="30B0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037071"/>
    <w:rsid w:val="00063387"/>
    <w:rsid w:val="000B2346"/>
    <w:rsid w:val="000C76F1"/>
    <w:rsid w:val="001107EE"/>
    <w:rsid w:val="00206494"/>
    <w:rsid w:val="002D1295"/>
    <w:rsid w:val="003D4260"/>
    <w:rsid w:val="00453A8A"/>
    <w:rsid w:val="004E6253"/>
    <w:rsid w:val="004F4729"/>
    <w:rsid w:val="005779C6"/>
    <w:rsid w:val="005A76FF"/>
    <w:rsid w:val="005D3FA4"/>
    <w:rsid w:val="00610977"/>
    <w:rsid w:val="0065178F"/>
    <w:rsid w:val="006D4FB8"/>
    <w:rsid w:val="007B1E39"/>
    <w:rsid w:val="007F493D"/>
    <w:rsid w:val="00827FF9"/>
    <w:rsid w:val="0086403D"/>
    <w:rsid w:val="008D52E3"/>
    <w:rsid w:val="009847FA"/>
    <w:rsid w:val="00A76710"/>
    <w:rsid w:val="00AB6EC9"/>
    <w:rsid w:val="00B155D9"/>
    <w:rsid w:val="00BC2D78"/>
    <w:rsid w:val="00BE4C7E"/>
    <w:rsid w:val="00CA6805"/>
    <w:rsid w:val="00D25A95"/>
    <w:rsid w:val="00D34364"/>
    <w:rsid w:val="00D557B1"/>
    <w:rsid w:val="00D8081B"/>
    <w:rsid w:val="00E3716F"/>
    <w:rsid w:val="00E94505"/>
    <w:rsid w:val="00EA67A7"/>
    <w:rsid w:val="00EC644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Valentin Moens</cp:lastModifiedBy>
  <cp:revision>20</cp:revision>
  <dcterms:created xsi:type="dcterms:W3CDTF">2018-07-24T10:10:00Z</dcterms:created>
  <dcterms:modified xsi:type="dcterms:W3CDTF">2018-09-04T08:31:00Z</dcterms:modified>
</cp:coreProperties>
</file>