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9825079"/>
        <w:docPartObj>
          <w:docPartGallery w:val="Cover Pages"/>
          <w:docPartUnique/>
        </w:docPartObj>
      </w:sdtPr>
      <w:sdtEndPr>
        <w:rPr>
          <w:rFonts w:ascii="Arial" w:hAnsi="Arial" w:cs="Arial"/>
          <w:color w:val="002060"/>
          <w:lang w:val="en-US" w:eastAsia="zh-CN"/>
        </w:rPr>
      </w:sdtEndPr>
      <w:sdtContent>
        <w:p w14:paraId="76CF5A1B" w14:textId="1B3B32D5" w:rsidR="00497C62" w:rsidRDefault="00497C62"/>
        <w:p w14:paraId="1F3FB148" w14:textId="08939FA2" w:rsidR="00497C62" w:rsidRDefault="00497C62" w:rsidP="00497C62">
          <w:pPr>
            <w:widowControl w:val="0"/>
            <w:ind w:left="33" w:right="33"/>
            <w:jc w:val="center"/>
            <w:rPr>
              <w:rFonts w:ascii="Arial" w:hAnsi="Arial" w:cs="Arial"/>
              <w:color w:val="002060"/>
              <w:lang w:val="en-US" w:eastAsia="zh-CN"/>
            </w:rPr>
          </w:pPr>
        </w:p>
        <w:p w14:paraId="0F20C10D" w14:textId="4919E1A8" w:rsidR="00497C62" w:rsidRPr="00497C62" w:rsidRDefault="0038727B" w:rsidP="00497C62">
          <w:pPr>
            <w:rPr>
              <w:rFonts w:ascii="Arial" w:hAnsi="Arial" w:cs="Arial"/>
              <w:lang w:val="en-US" w:eastAsia="zh-CN"/>
            </w:rPr>
          </w:pPr>
          <w:r>
            <w:rPr>
              <w:rFonts w:ascii="Arial" w:hAnsi="Arial" w:cs="Arial"/>
              <w:noProof/>
              <w:color w:val="002060"/>
              <w:lang w:val="en-US" w:eastAsia="zh-CN"/>
              <w14:ligatures w14:val="none"/>
              <w14:cntxtAlts w14:val="0"/>
            </w:rPr>
            <w:drawing>
              <wp:anchor distT="0" distB="0" distL="114300" distR="114300" simplePos="0" relativeHeight="251705344" behindDoc="0" locked="0" layoutInCell="1" allowOverlap="1" wp14:anchorId="4FA053FF" wp14:editId="48EC8408">
                <wp:simplePos x="0" y="0"/>
                <wp:positionH relativeFrom="column">
                  <wp:posOffset>738505</wp:posOffset>
                </wp:positionH>
                <wp:positionV relativeFrom="paragraph">
                  <wp:posOffset>33020</wp:posOffset>
                </wp:positionV>
                <wp:extent cx="4467860" cy="5585460"/>
                <wp:effectExtent l="0" t="0" r="8890" b="0"/>
                <wp:wrapSquare wrapText="bothSides"/>
                <wp:docPr id="1526515556" name="Picture 1" descr="A bridge over a canal with bicycl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5556" name="Picture 1" descr="A bridge over a canal with bicycles and tre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860" cy="5585460"/>
                        </a:xfrm>
                        <a:prstGeom prst="rect">
                          <a:avLst/>
                        </a:prstGeom>
                      </pic:spPr>
                    </pic:pic>
                  </a:graphicData>
                </a:graphic>
                <wp14:sizeRelH relativeFrom="page">
                  <wp14:pctWidth>0</wp14:pctWidth>
                </wp14:sizeRelH>
                <wp14:sizeRelV relativeFrom="page">
                  <wp14:pctHeight>0</wp14:pctHeight>
                </wp14:sizeRelV>
              </wp:anchor>
            </w:drawing>
          </w:r>
        </w:p>
        <w:p w14:paraId="6A24E785" w14:textId="08CFF5B2" w:rsidR="00FA3F8A" w:rsidRDefault="00FA3F8A" w:rsidP="00FA3F8A">
          <w:pPr>
            <w:spacing w:after="200" w:line="276" w:lineRule="auto"/>
            <w:jc w:val="center"/>
            <w:rPr>
              <w:rFonts w:ascii="Calibri" w:hAnsi="Calibri"/>
              <w:kern w:val="0"/>
              <w:sz w:val="2"/>
              <w:szCs w:val="18"/>
              <w:lang w:eastAsia="en-GB"/>
            </w:rPr>
          </w:pPr>
        </w:p>
        <w:p w14:paraId="296EAD8F" w14:textId="7E5BE7C3" w:rsidR="00315D83" w:rsidRDefault="00315D83" w:rsidP="00497C62">
          <w:pPr>
            <w:widowControl w:val="0"/>
            <w:tabs>
              <w:tab w:val="left" w:pos="4020"/>
            </w:tabs>
            <w:ind w:left="33" w:right="33"/>
            <w:rPr>
              <w:rFonts w:ascii="Arial" w:hAnsi="Arial" w:cs="Arial"/>
              <w:noProof/>
              <w:color w:val="002060"/>
              <w:lang w:val="en-US" w:eastAsia="zh-CN"/>
              <w14:ligatures w14:val="none"/>
              <w14:cntxtAlts w14:val="0"/>
            </w:rPr>
          </w:pPr>
        </w:p>
        <w:p w14:paraId="5B9A1024" w14:textId="406A2EB0" w:rsidR="00315D83" w:rsidRDefault="00315D83" w:rsidP="00497C62">
          <w:pPr>
            <w:widowControl w:val="0"/>
            <w:tabs>
              <w:tab w:val="left" w:pos="4020"/>
            </w:tabs>
            <w:ind w:left="33" w:right="33"/>
            <w:rPr>
              <w:rFonts w:ascii="Arial" w:hAnsi="Arial" w:cs="Arial"/>
              <w:noProof/>
              <w:color w:val="002060"/>
              <w:lang w:val="en-US" w:eastAsia="zh-CN"/>
              <w14:ligatures w14:val="none"/>
              <w14:cntxtAlts w14:val="0"/>
            </w:rPr>
          </w:pPr>
        </w:p>
        <w:p w14:paraId="715E0E17" w14:textId="44E2FB35" w:rsidR="00B90188" w:rsidRDefault="007B20C9" w:rsidP="00B90188">
          <w:pPr>
            <w:jc w:val="center"/>
            <w:rPr>
              <w:rFonts w:ascii="Corbel" w:hAnsi="Corbel" w:cs="Aharoni"/>
              <w:b/>
              <w:bCs/>
              <w:color w:val="002A5C"/>
              <w:sz w:val="96"/>
              <w:szCs w:val="96"/>
            </w:rPr>
          </w:pPr>
          <w:r>
            <w:rPr>
              <w:rFonts w:ascii="Corbel" w:hAnsi="Corbel" w:cs="Aharoni"/>
              <w:b/>
              <w:bCs/>
              <w:color w:val="002A5C"/>
              <w:sz w:val="96"/>
              <w:szCs w:val="96"/>
            </w:rPr>
            <w:t>Exhibition</w:t>
          </w:r>
          <w:r w:rsidRPr="000960F8">
            <w:rPr>
              <w:rFonts w:ascii="Corbel" w:hAnsi="Corbel" w:cs="Aharoni"/>
              <w:b/>
              <w:bCs/>
              <w:color w:val="002A5C"/>
              <w:sz w:val="96"/>
              <w:szCs w:val="96"/>
            </w:rPr>
            <w:t xml:space="preserve"> package</w:t>
          </w:r>
        </w:p>
        <w:p w14:paraId="4569AAD4" w14:textId="6C3CA79F" w:rsidR="00B90188" w:rsidRPr="00B90188" w:rsidRDefault="00B90188" w:rsidP="00B90188">
          <w:pPr>
            <w:spacing w:after="200" w:line="276" w:lineRule="auto"/>
            <w:rPr>
              <w:rFonts w:ascii="Corbel" w:hAnsi="Corbel" w:cs="Aharoni"/>
              <w:b/>
              <w:bCs/>
              <w:color w:val="002A5C"/>
              <w:sz w:val="96"/>
              <w:szCs w:val="96"/>
            </w:rPr>
          </w:pPr>
          <w:r>
            <w:rPr>
              <w:rFonts w:ascii="Corbel" w:hAnsi="Corbel" w:cs="Aharoni"/>
              <w:b/>
              <w:bCs/>
              <w:color w:val="002A5C"/>
              <w:sz w:val="96"/>
              <w:szCs w:val="96"/>
            </w:rPr>
            <w:br w:type="page"/>
          </w:r>
        </w:p>
      </w:sdtContent>
    </w:sdt>
    <w:p w14:paraId="792BE61B" w14:textId="4FB3F277" w:rsidR="00551C32" w:rsidRPr="00B90188" w:rsidRDefault="00551C32" w:rsidP="00B90188">
      <w:pPr>
        <w:widowControl w:val="0"/>
        <w:spacing w:before="240" w:line="360" w:lineRule="auto"/>
        <w:ind w:right="34"/>
        <w:rPr>
          <w:rFonts w:ascii="Arial" w:hAnsi="Arial" w:cs="Arial"/>
          <w:color w:val="002A5C"/>
          <w:sz w:val="32"/>
          <w:szCs w:val="32"/>
        </w:rPr>
      </w:pPr>
      <w:r w:rsidRPr="00B90188">
        <w:rPr>
          <w:rFonts w:ascii="Arial" w:hAnsi="Arial" w:cs="Arial"/>
          <w:color w:val="002A5C"/>
          <w:sz w:val="32"/>
          <w:szCs w:val="32"/>
        </w:rPr>
        <w:lastRenderedPageBreak/>
        <w:t xml:space="preserve">The </w:t>
      </w:r>
      <w:r w:rsidR="00E162E1" w:rsidRPr="00B90188">
        <w:rPr>
          <w:rFonts w:ascii="Arial" w:hAnsi="Arial" w:cs="Arial"/>
          <w:color w:val="002A5C"/>
          <w:sz w:val="32"/>
          <w:szCs w:val="32"/>
        </w:rPr>
        <w:t>e</w:t>
      </w:r>
      <w:r w:rsidRPr="00B90188">
        <w:rPr>
          <w:rFonts w:ascii="Arial" w:hAnsi="Arial" w:cs="Arial"/>
          <w:color w:val="002A5C"/>
          <w:sz w:val="32"/>
          <w:szCs w:val="32"/>
        </w:rPr>
        <w:t>vent</w:t>
      </w:r>
    </w:p>
    <w:p w14:paraId="5F5383DA" w14:textId="132D85E4" w:rsidR="00B90188" w:rsidRDefault="00D36A2F" w:rsidP="00D36A2F">
      <w:pPr>
        <w:spacing w:line="288" w:lineRule="auto"/>
        <w:jc w:val="both"/>
        <w:rPr>
          <w:rFonts w:ascii="Arial" w:hAnsi="Arial" w:cs="Arial"/>
          <w:color w:val="auto"/>
          <w:lang w:eastAsia="en-GB"/>
        </w:rPr>
      </w:pPr>
      <w:r>
        <w:rPr>
          <w:rFonts w:ascii="Arial" w:hAnsi="Arial" w:cs="Arial"/>
          <w:color w:val="auto"/>
          <w:lang w:eastAsia="en-GB"/>
        </w:rPr>
        <w:t xml:space="preserve">Energy &amp; Turbomachinery Network’s (ETN) </w:t>
      </w:r>
      <w:r w:rsidR="00E162E1" w:rsidRPr="008C2054">
        <w:rPr>
          <w:rFonts w:ascii="Arial" w:hAnsi="Arial" w:cs="Arial"/>
          <w:color w:val="auto"/>
          <w:lang w:eastAsia="en-GB"/>
        </w:rPr>
        <w:t>Annual General Meeting (AGM) and Workshop is a 2</w:t>
      </w:r>
      <w:r w:rsidR="000441E7">
        <w:rPr>
          <w:rFonts w:ascii="Arial" w:hAnsi="Arial" w:cs="Arial"/>
          <w:color w:val="auto"/>
          <w:lang w:eastAsia="en-GB"/>
        </w:rPr>
        <w:t>,5</w:t>
      </w:r>
      <w:r w:rsidR="00E162E1" w:rsidRPr="008C2054">
        <w:rPr>
          <w:rFonts w:ascii="Arial" w:hAnsi="Arial" w:cs="Arial"/>
          <w:color w:val="auto"/>
          <w:lang w:eastAsia="en-GB"/>
        </w:rPr>
        <w:t>-day event</w:t>
      </w:r>
      <w:r w:rsidR="00A14309">
        <w:rPr>
          <w:rFonts w:ascii="Arial" w:hAnsi="Arial" w:cs="Arial"/>
          <w:color w:val="auto"/>
          <w:lang w:eastAsia="en-GB"/>
        </w:rPr>
        <w:t>,</w:t>
      </w:r>
      <w:r w:rsidR="00E162E1" w:rsidRPr="008C2054">
        <w:rPr>
          <w:rFonts w:ascii="Arial" w:hAnsi="Arial" w:cs="Arial"/>
          <w:color w:val="auto"/>
          <w:lang w:eastAsia="en-GB"/>
        </w:rPr>
        <w:t xml:space="preserve"> </w:t>
      </w:r>
      <w:r w:rsidR="00A14309" w:rsidRPr="008C2054">
        <w:rPr>
          <w:rFonts w:ascii="Arial" w:hAnsi="Arial" w:cs="Arial"/>
          <w:color w:val="auto"/>
          <w:lang w:eastAsia="en-GB"/>
        </w:rPr>
        <w:t>that brings together representants from the whole gas turbine (GT) community</w:t>
      </w:r>
      <w:r w:rsidR="00A14309">
        <w:rPr>
          <w:rFonts w:ascii="Arial" w:hAnsi="Arial" w:cs="Arial"/>
          <w:color w:val="auto"/>
          <w:lang w:eastAsia="en-GB"/>
        </w:rPr>
        <w:t xml:space="preserve">. </w:t>
      </w:r>
    </w:p>
    <w:p w14:paraId="7AE04874" w14:textId="77777777" w:rsidR="00B90188" w:rsidRDefault="00B90188" w:rsidP="00D36A2F">
      <w:pPr>
        <w:spacing w:line="288" w:lineRule="auto"/>
        <w:jc w:val="both"/>
        <w:rPr>
          <w:rFonts w:ascii="Arial" w:hAnsi="Arial" w:cs="Arial"/>
          <w:color w:val="auto"/>
          <w:lang w:eastAsia="en-GB"/>
        </w:rPr>
      </w:pPr>
    </w:p>
    <w:p w14:paraId="7C661A48" w14:textId="0C365825" w:rsidR="00D36A2F" w:rsidRDefault="00A14309" w:rsidP="00D36A2F">
      <w:pPr>
        <w:spacing w:line="288" w:lineRule="auto"/>
        <w:jc w:val="both"/>
        <w:rPr>
          <w:rFonts w:ascii="Arial" w:hAnsi="Arial" w:cs="Arial"/>
          <w:color w:val="auto"/>
          <w:lang w:eastAsia="en-GB"/>
        </w:rPr>
      </w:pPr>
      <w:r>
        <w:rPr>
          <w:rFonts w:ascii="Arial" w:hAnsi="Arial" w:cs="Arial"/>
          <w:color w:val="auto"/>
          <w:lang w:eastAsia="en-GB"/>
        </w:rPr>
        <w:t xml:space="preserve">This year we are </w:t>
      </w:r>
      <w:r w:rsidR="00D36A2F">
        <w:rPr>
          <w:rFonts w:ascii="Arial" w:hAnsi="Arial" w:cs="Arial"/>
          <w:color w:val="auto"/>
          <w:lang w:eastAsia="en-GB"/>
        </w:rPr>
        <w:t xml:space="preserve">thrilled to be celebrating our </w:t>
      </w:r>
      <w:r w:rsidR="00B469CF">
        <w:rPr>
          <w:rFonts w:ascii="Arial" w:hAnsi="Arial" w:cs="Arial"/>
          <w:color w:val="auto"/>
          <w:lang w:eastAsia="en-GB"/>
        </w:rPr>
        <w:t>20-year</w:t>
      </w:r>
      <w:r w:rsidR="00D36A2F">
        <w:rPr>
          <w:rFonts w:ascii="Arial" w:hAnsi="Arial" w:cs="Arial"/>
          <w:color w:val="auto"/>
          <w:lang w:eastAsia="en-GB"/>
        </w:rPr>
        <w:t xml:space="preserve"> anniversary since the first AGM, which took place in 2005. We are being </w:t>
      </w:r>
      <w:r>
        <w:rPr>
          <w:rFonts w:ascii="Arial" w:hAnsi="Arial" w:cs="Arial"/>
          <w:color w:val="auto"/>
          <w:lang w:eastAsia="en-GB"/>
        </w:rPr>
        <w:t xml:space="preserve">generously hosted by our member </w:t>
      </w:r>
      <w:r w:rsidR="00D36A2F">
        <w:rPr>
          <w:rFonts w:ascii="Arial" w:hAnsi="Arial" w:cs="Arial"/>
          <w:color w:val="auto"/>
          <w:lang w:eastAsia="en-GB"/>
        </w:rPr>
        <w:t xml:space="preserve">NEM Energy </w:t>
      </w:r>
      <w:r w:rsidR="00DE341B">
        <w:rPr>
          <w:rFonts w:ascii="Arial" w:hAnsi="Arial" w:cs="Arial"/>
          <w:color w:val="auto"/>
          <w:lang w:eastAsia="en-GB"/>
        </w:rPr>
        <w:t>at their bright and modern facilities in the</w:t>
      </w:r>
      <w:r w:rsidR="00D36A2F">
        <w:rPr>
          <w:rFonts w:ascii="Arial" w:hAnsi="Arial" w:cs="Arial"/>
          <w:color w:val="auto"/>
          <w:lang w:eastAsia="en-GB"/>
        </w:rPr>
        <w:t xml:space="preserve"> city of Leiden,</w:t>
      </w:r>
      <w:r w:rsidR="00B469CF">
        <w:rPr>
          <w:rFonts w:ascii="Arial" w:hAnsi="Arial" w:cs="Arial"/>
          <w:color w:val="auto"/>
          <w:lang w:eastAsia="en-GB"/>
        </w:rPr>
        <w:t xml:space="preserve"> in</w:t>
      </w:r>
      <w:r w:rsidR="00D36A2F">
        <w:rPr>
          <w:rFonts w:ascii="Arial" w:hAnsi="Arial" w:cs="Arial"/>
          <w:color w:val="auto"/>
          <w:lang w:eastAsia="en-GB"/>
        </w:rPr>
        <w:t xml:space="preserve"> the Netherlands</w:t>
      </w:r>
      <w:r w:rsidR="00E162E1" w:rsidRPr="008C2054">
        <w:rPr>
          <w:rFonts w:ascii="Arial" w:hAnsi="Arial" w:cs="Arial"/>
          <w:color w:val="auto"/>
          <w:lang w:eastAsia="en-GB"/>
        </w:rPr>
        <w:t xml:space="preserve">. </w:t>
      </w:r>
      <w:bookmarkStart w:id="0" w:name="_Hlk94530155"/>
    </w:p>
    <w:p w14:paraId="6A7CB0C1" w14:textId="77777777" w:rsidR="00D36A2F" w:rsidRDefault="00D36A2F" w:rsidP="00D36A2F">
      <w:pPr>
        <w:spacing w:line="288" w:lineRule="auto"/>
        <w:jc w:val="both"/>
        <w:rPr>
          <w:rFonts w:ascii="Arial" w:hAnsi="Arial" w:cs="Arial"/>
          <w:color w:val="auto"/>
          <w:lang w:eastAsia="en-GB"/>
        </w:rPr>
      </w:pPr>
    </w:p>
    <w:p w14:paraId="79B54617" w14:textId="5D145E58" w:rsidR="00E162E1" w:rsidRPr="008C2054" w:rsidRDefault="00A14309" w:rsidP="00D36A2F">
      <w:pPr>
        <w:spacing w:line="288" w:lineRule="auto"/>
        <w:jc w:val="both"/>
        <w:rPr>
          <w:rFonts w:ascii="Arial" w:hAnsi="Arial" w:cs="Arial"/>
          <w:color w:val="auto"/>
          <w:lang w:eastAsia="en-GB"/>
        </w:rPr>
      </w:pPr>
      <w:r>
        <w:rPr>
          <w:rFonts w:ascii="Arial" w:hAnsi="Arial" w:cs="Arial"/>
          <w:color w:val="auto"/>
          <w:lang w:eastAsia="en-GB"/>
        </w:rPr>
        <w:t>Our event does not only provide</w:t>
      </w:r>
      <w:r w:rsidR="00E162E1" w:rsidRPr="008C2054">
        <w:rPr>
          <w:rFonts w:ascii="Arial" w:hAnsi="Arial" w:cs="Arial"/>
          <w:color w:val="auto"/>
          <w:lang w:eastAsia="en-GB"/>
        </w:rPr>
        <w:t xml:space="preserve"> an opportunity to receive the annual activities’ update</w:t>
      </w:r>
      <w:r w:rsidR="002C0448">
        <w:rPr>
          <w:rFonts w:ascii="Arial" w:hAnsi="Arial" w:cs="Arial"/>
          <w:color w:val="auto"/>
          <w:lang w:eastAsia="en-GB"/>
        </w:rPr>
        <w:t xml:space="preserve"> and planned activities for 2024</w:t>
      </w:r>
      <w:r w:rsidR="00E162E1" w:rsidRPr="008C2054">
        <w:rPr>
          <w:rFonts w:ascii="Arial" w:hAnsi="Arial" w:cs="Arial"/>
          <w:color w:val="auto"/>
          <w:lang w:eastAsia="en-GB"/>
        </w:rPr>
        <w:t xml:space="preserve">, but also </w:t>
      </w:r>
      <w:r>
        <w:rPr>
          <w:rFonts w:ascii="Arial" w:hAnsi="Arial" w:cs="Arial"/>
          <w:color w:val="auto"/>
          <w:lang w:eastAsia="en-GB"/>
        </w:rPr>
        <w:t xml:space="preserve">creates a </w:t>
      </w:r>
      <w:r w:rsidR="00E162E1" w:rsidRPr="008C2054">
        <w:rPr>
          <w:rFonts w:ascii="Arial" w:hAnsi="Arial" w:cs="Arial"/>
          <w:color w:val="auto"/>
          <w:lang w:eastAsia="en-GB"/>
        </w:rPr>
        <w:t xml:space="preserve">perfect setting to hear about the latest gas turbine technology developments and trends; to find out the needs and requirements from users’ perspective; and to explore, discuss and exchange ideas with GT experts. </w:t>
      </w:r>
      <w:bookmarkStart w:id="1" w:name="_Hlk94530916"/>
    </w:p>
    <w:bookmarkEnd w:id="0"/>
    <w:bookmarkEnd w:id="1"/>
    <w:p w14:paraId="49BD24C0" w14:textId="1E3A1D0E" w:rsidR="000960F8" w:rsidRPr="000960F8" w:rsidRDefault="000960F8" w:rsidP="008C2054">
      <w:pPr>
        <w:widowControl w:val="0"/>
        <w:spacing w:before="240" w:line="360" w:lineRule="auto"/>
        <w:ind w:right="34"/>
        <w:rPr>
          <w:rFonts w:ascii="Arial" w:hAnsi="Arial" w:cs="Arial"/>
          <w:color w:val="002A5C"/>
          <w:sz w:val="32"/>
          <w:szCs w:val="32"/>
        </w:rPr>
      </w:pPr>
      <w:r>
        <w:rPr>
          <w:rFonts w:ascii="Arial" w:hAnsi="Arial" w:cs="Arial"/>
          <w:color w:val="002A5C"/>
          <w:sz w:val="32"/>
          <w:szCs w:val="32"/>
        </w:rPr>
        <w:t>Our offer</w:t>
      </w:r>
      <w:r w:rsidR="002C0448">
        <w:rPr>
          <w:rFonts w:ascii="Arial" w:hAnsi="Arial" w:cs="Arial"/>
          <w:color w:val="002A5C"/>
          <w:sz w:val="32"/>
          <w:szCs w:val="32"/>
        </w:rPr>
        <w:t xml:space="preserve"> to exhibitors:</w:t>
      </w:r>
    </w:p>
    <w:p w14:paraId="718EFF9F" w14:textId="22B3A9C0" w:rsidR="00FA46CB" w:rsidRPr="00FA46CB" w:rsidRDefault="001E6331" w:rsidP="00B90188">
      <w:pPr>
        <w:pStyle w:val="ListParagraph"/>
        <w:widowControl w:val="0"/>
        <w:numPr>
          <w:ilvl w:val="0"/>
          <w:numId w:val="38"/>
        </w:numPr>
        <w:spacing w:line="288" w:lineRule="auto"/>
        <w:ind w:left="714" w:right="34" w:hanging="357"/>
        <w:jc w:val="both"/>
        <w:rPr>
          <w:rFonts w:ascii="Arial" w:hAnsi="Arial" w:cs="Arial"/>
          <w:color w:val="auto"/>
        </w:rPr>
      </w:pPr>
      <w:r w:rsidRPr="00FA46CB">
        <w:rPr>
          <w:rFonts w:ascii="Arial" w:hAnsi="Arial" w:cs="Arial"/>
          <w:b/>
          <w:color w:val="002A5C"/>
        </w:rPr>
        <w:t>Networking opportunities:</w:t>
      </w:r>
      <w:r w:rsidRPr="00FA46CB">
        <w:rPr>
          <w:rFonts w:ascii="Arial" w:hAnsi="Arial" w:cs="Arial"/>
          <w:color w:val="auto"/>
        </w:rPr>
        <w:t xml:space="preserve"> </w:t>
      </w:r>
      <w:r w:rsidR="00E162E1" w:rsidRPr="00FA46CB">
        <w:rPr>
          <w:rFonts w:ascii="Arial" w:hAnsi="Arial" w:cs="Arial"/>
          <w:color w:val="auto"/>
        </w:rPr>
        <w:t>with expected participation from 1</w:t>
      </w:r>
      <w:r w:rsidR="00DE341B" w:rsidRPr="00FA46CB">
        <w:rPr>
          <w:rFonts w:ascii="Arial" w:hAnsi="Arial" w:cs="Arial"/>
          <w:color w:val="auto"/>
        </w:rPr>
        <w:t>50</w:t>
      </w:r>
      <w:r w:rsidR="00E162E1" w:rsidRPr="00FA46CB">
        <w:rPr>
          <w:rFonts w:ascii="Arial" w:hAnsi="Arial" w:cs="Arial"/>
          <w:color w:val="auto"/>
        </w:rPr>
        <w:t>+ ETN members from the whole value chain</w:t>
      </w:r>
      <w:r w:rsidR="00FA46CB" w:rsidRPr="00FA46CB">
        <w:rPr>
          <w:rFonts w:ascii="Arial" w:hAnsi="Arial" w:cs="Arial"/>
          <w:color w:val="auto"/>
        </w:rPr>
        <w:t xml:space="preserve">, including users (utilities, oil &amp; gas companies, pipeline firms, and industrial users), OEMs, suppliers, and the R&amp;D community, the event gives you a great chance to engage with high-level decision makers. </w:t>
      </w:r>
      <w:r w:rsidR="00FA46CB">
        <w:rPr>
          <w:rFonts w:ascii="Arial" w:hAnsi="Arial" w:cs="Arial"/>
          <w:color w:val="auto"/>
        </w:rPr>
        <w:t>O</w:t>
      </w:r>
      <w:r w:rsidR="00FA46CB" w:rsidRPr="00FA46CB">
        <w:rPr>
          <w:rFonts w:ascii="Arial" w:hAnsi="Arial" w:cs="Arial"/>
          <w:color w:val="auto"/>
        </w:rPr>
        <w:t>ur thoughtfully designed agenda features extended coffee and lunch breaks, offering you ample time for informal discussions, relationship-building, and exploring potential partnerships and collaborations. Maximize your exposure and make lasting connections at every break, ensuring your brand stands out in the crowd.</w:t>
      </w:r>
    </w:p>
    <w:p w14:paraId="7130C589" w14:textId="1CEB3917" w:rsidR="00257EDB" w:rsidRPr="00551C32" w:rsidRDefault="00B70270" w:rsidP="00B90188">
      <w:pPr>
        <w:pStyle w:val="ListParagraph"/>
        <w:widowControl w:val="0"/>
        <w:numPr>
          <w:ilvl w:val="0"/>
          <w:numId w:val="38"/>
        </w:numPr>
        <w:spacing w:line="288" w:lineRule="auto"/>
        <w:ind w:left="714" w:right="34" w:hanging="357"/>
        <w:jc w:val="both"/>
        <w:rPr>
          <w:rFonts w:ascii="Arial" w:hAnsi="Arial" w:cs="Arial"/>
          <w:color w:val="auto"/>
        </w:rPr>
      </w:pPr>
      <w:r>
        <w:rPr>
          <w:rFonts w:ascii="Arial" w:hAnsi="Arial" w:cs="Arial"/>
          <w:b/>
          <w:color w:val="002A5C"/>
        </w:rPr>
        <w:t>I</w:t>
      </w:r>
      <w:r w:rsidR="00BD15B2" w:rsidRPr="009D1025">
        <w:rPr>
          <w:rFonts w:ascii="Arial" w:hAnsi="Arial" w:cs="Arial"/>
          <w:b/>
          <w:color w:val="002A5C"/>
        </w:rPr>
        <w:t>nternational</w:t>
      </w:r>
      <w:r w:rsidR="00257EDB" w:rsidRPr="009D1025">
        <w:rPr>
          <w:rFonts w:ascii="Arial" w:hAnsi="Arial" w:cs="Arial"/>
          <w:b/>
          <w:color w:val="002A5C"/>
        </w:rPr>
        <w:t xml:space="preserve"> </w:t>
      </w:r>
      <w:r w:rsidR="001E6331" w:rsidRPr="009D1025">
        <w:rPr>
          <w:rFonts w:ascii="Arial" w:hAnsi="Arial" w:cs="Arial"/>
          <w:b/>
          <w:color w:val="002A5C"/>
        </w:rPr>
        <w:t>visibility</w:t>
      </w:r>
      <w:r w:rsidR="001E6331">
        <w:rPr>
          <w:rFonts w:ascii="Arial" w:hAnsi="Arial" w:cs="Arial"/>
          <w:b/>
          <w:color w:val="auto"/>
        </w:rPr>
        <w:t>:</w:t>
      </w:r>
      <w:r w:rsidR="00BD15B2">
        <w:rPr>
          <w:rFonts w:ascii="Arial" w:hAnsi="Arial" w:cs="Arial"/>
          <w:color w:val="auto"/>
        </w:rPr>
        <w:t xml:space="preserve"> </w:t>
      </w:r>
      <w:r w:rsidR="00E162E1">
        <w:rPr>
          <w:rFonts w:ascii="Arial" w:hAnsi="Arial" w:cs="Arial"/>
          <w:color w:val="auto"/>
        </w:rPr>
        <w:t xml:space="preserve">your company will get exclusive opportunity to receive high visibility </w:t>
      </w:r>
      <w:r w:rsidR="00E162E1" w:rsidRPr="00551C32">
        <w:rPr>
          <w:rFonts w:ascii="Arial" w:hAnsi="Arial" w:cs="Arial"/>
          <w:color w:val="auto"/>
        </w:rPr>
        <w:t xml:space="preserve">during the </w:t>
      </w:r>
      <w:r w:rsidR="00086B3B">
        <w:rPr>
          <w:rFonts w:ascii="Arial" w:hAnsi="Arial" w:cs="Arial"/>
          <w:color w:val="auto"/>
        </w:rPr>
        <w:t>event</w:t>
      </w:r>
      <w:r w:rsidR="00E162E1">
        <w:rPr>
          <w:rFonts w:ascii="Arial" w:hAnsi="Arial" w:cs="Arial"/>
          <w:color w:val="auto"/>
        </w:rPr>
        <w:t xml:space="preserve">, as well as </w:t>
      </w:r>
      <w:r w:rsidR="00E162E1" w:rsidRPr="00551C32">
        <w:rPr>
          <w:rFonts w:ascii="Arial" w:hAnsi="Arial" w:cs="Arial"/>
          <w:color w:val="auto"/>
        </w:rPr>
        <w:t xml:space="preserve">publicity before </w:t>
      </w:r>
      <w:r w:rsidR="00E162E1">
        <w:rPr>
          <w:rFonts w:ascii="Arial" w:hAnsi="Arial" w:cs="Arial"/>
          <w:color w:val="auto"/>
        </w:rPr>
        <w:t>and</w:t>
      </w:r>
      <w:r w:rsidR="00E162E1" w:rsidRPr="00551C32">
        <w:rPr>
          <w:rFonts w:ascii="Arial" w:hAnsi="Arial" w:cs="Arial"/>
          <w:color w:val="auto"/>
        </w:rPr>
        <w:t xml:space="preserve"> after the </w:t>
      </w:r>
      <w:r w:rsidR="00086B3B">
        <w:rPr>
          <w:rFonts w:ascii="Arial" w:hAnsi="Arial" w:cs="Arial"/>
          <w:color w:val="auto"/>
        </w:rPr>
        <w:t>AGM &amp; Workshop</w:t>
      </w:r>
      <w:r w:rsidR="00E162E1" w:rsidRPr="00551C32">
        <w:rPr>
          <w:rFonts w:ascii="Arial" w:hAnsi="Arial" w:cs="Arial"/>
          <w:color w:val="auto"/>
        </w:rPr>
        <w:t xml:space="preserve"> </w:t>
      </w:r>
      <w:r w:rsidR="00DE341B">
        <w:rPr>
          <w:rFonts w:ascii="Arial" w:hAnsi="Arial" w:cs="Arial"/>
          <w:color w:val="auto"/>
        </w:rPr>
        <w:t xml:space="preserve">through various </w:t>
      </w:r>
      <w:r w:rsidR="00E162E1" w:rsidRPr="00551C32">
        <w:rPr>
          <w:rFonts w:ascii="Arial" w:hAnsi="Arial" w:cs="Arial"/>
          <w:color w:val="auto"/>
        </w:rPr>
        <w:t>ETN communicatio</w:t>
      </w:r>
      <w:r w:rsidR="00E162E1">
        <w:rPr>
          <w:rFonts w:ascii="Arial" w:hAnsi="Arial" w:cs="Arial"/>
          <w:color w:val="auto"/>
        </w:rPr>
        <w:t>n</w:t>
      </w:r>
      <w:r w:rsidR="00DE341B">
        <w:rPr>
          <w:rFonts w:ascii="Arial" w:hAnsi="Arial" w:cs="Arial"/>
          <w:color w:val="auto"/>
        </w:rPr>
        <w:t xml:space="preserve"> channels</w:t>
      </w:r>
      <w:r w:rsidR="00FA46CB">
        <w:rPr>
          <w:rFonts w:ascii="Arial" w:hAnsi="Arial" w:cs="Arial"/>
          <w:color w:val="auto"/>
        </w:rPr>
        <w:t xml:space="preserve"> (Monthly and Quarterly Newsletters, Emails and LinkedIn)</w:t>
      </w:r>
      <w:r w:rsidR="00E162E1">
        <w:rPr>
          <w:rFonts w:ascii="Arial" w:hAnsi="Arial" w:cs="Arial"/>
          <w:color w:val="auto"/>
        </w:rPr>
        <w:t>.</w:t>
      </w:r>
    </w:p>
    <w:p w14:paraId="515CD9C9" w14:textId="4735D6E5" w:rsidR="00E162E1" w:rsidRDefault="00E162E1" w:rsidP="00B90188">
      <w:pPr>
        <w:pStyle w:val="ListParagraph"/>
        <w:widowControl w:val="0"/>
        <w:numPr>
          <w:ilvl w:val="0"/>
          <w:numId w:val="38"/>
        </w:numPr>
        <w:spacing w:line="288" w:lineRule="auto"/>
        <w:ind w:left="714" w:right="34" w:hanging="357"/>
        <w:jc w:val="both"/>
        <w:rPr>
          <w:rFonts w:ascii="Arial" w:hAnsi="Arial" w:cs="Arial"/>
          <w:color w:val="auto"/>
        </w:rPr>
      </w:pPr>
      <w:r>
        <w:rPr>
          <w:rFonts w:ascii="Arial" w:hAnsi="Arial" w:cs="Arial"/>
          <w:b/>
          <w:color w:val="002A5C"/>
        </w:rPr>
        <w:t>Position your company in line with</w:t>
      </w:r>
      <w:r w:rsidRPr="009D1025">
        <w:rPr>
          <w:rFonts w:ascii="Arial" w:hAnsi="Arial" w:cs="Arial"/>
          <w:b/>
          <w:color w:val="002A5C"/>
        </w:rPr>
        <w:t xml:space="preserve"> market trends:</w:t>
      </w:r>
      <w:r w:rsidRPr="00551C32">
        <w:rPr>
          <w:rFonts w:ascii="Arial" w:hAnsi="Arial" w:cs="Arial"/>
          <w:color w:val="auto"/>
        </w:rPr>
        <w:t xml:space="preserve"> </w:t>
      </w:r>
      <w:r>
        <w:rPr>
          <w:rFonts w:ascii="Arial" w:hAnsi="Arial" w:cs="Arial"/>
          <w:color w:val="auto"/>
        </w:rPr>
        <w:t>the event will provide you with the opportunity to verify and align your internal strategy based on the latest updates on policies, research &amp; development needs</w:t>
      </w:r>
      <w:r w:rsidR="000A1369">
        <w:rPr>
          <w:rFonts w:ascii="Arial" w:hAnsi="Arial" w:cs="Arial"/>
          <w:color w:val="auto"/>
        </w:rPr>
        <w:t>.</w:t>
      </w:r>
    </w:p>
    <w:p w14:paraId="721BDE91" w14:textId="6186AF9E" w:rsidR="00E162E1" w:rsidRPr="005E2BBC" w:rsidRDefault="001C1887" w:rsidP="00B90188">
      <w:pPr>
        <w:pStyle w:val="ListParagraph"/>
        <w:widowControl w:val="0"/>
        <w:numPr>
          <w:ilvl w:val="0"/>
          <w:numId w:val="38"/>
        </w:numPr>
        <w:spacing w:line="288" w:lineRule="auto"/>
        <w:ind w:left="714" w:right="34" w:hanging="357"/>
        <w:jc w:val="both"/>
        <w:rPr>
          <w:rFonts w:ascii="Arial" w:hAnsi="Arial" w:cs="Arial"/>
          <w:color w:val="auto"/>
        </w:rPr>
      </w:pPr>
      <w:r>
        <w:rPr>
          <w:rFonts w:ascii="Arial" w:hAnsi="Arial" w:cs="Arial"/>
          <w:b/>
          <w:color w:val="002A5C"/>
        </w:rPr>
        <w:t>Promoting your company</w:t>
      </w:r>
      <w:r w:rsidR="00E162E1">
        <w:rPr>
          <w:rFonts w:ascii="Arial" w:hAnsi="Arial" w:cs="Arial"/>
          <w:b/>
          <w:color w:val="002A5C"/>
        </w:rPr>
        <w:t xml:space="preserve">: </w:t>
      </w:r>
      <w:r w:rsidR="00E162E1" w:rsidRPr="0007027A">
        <w:rPr>
          <w:rFonts w:ascii="Arial" w:hAnsi="Arial" w:cs="Arial"/>
          <w:bCs/>
          <w:color w:val="auto"/>
        </w:rPr>
        <w:t>the event will provide you with the</w:t>
      </w:r>
      <w:r w:rsidR="00E162E1" w:rsidRPr="0007027A">
        <w:rPr>
          <w:rFonts w:ascii="Arial" w:hAnsi="Arial" w:cs="Arial"/>
          <w:b/>
          <w:color w:val="auto"/>
        </w:rPr>
        <w:t xml:space="preserve"> </w:t>
      </w:r>
      <w:r w:rsidR="00E162E1">
        <w:rPr>
          <w:rFonts w:ascii="Arial" w:hAnsi="Arial" w:cs="Arial"/>
          <w:color w:val="auto"/>
        </w:rPr>
        <w:t xml:space="preserve">opportunity to </w:t>
      </w:r>
      <w:r w:rsidR="00E162E1" w:rsidRPr="005E2BBC">
        <w:rPr>
          <w:rFonts w:ascii="Arial" w:hAnsi="Arial" w:cs="Arial"/>
          <w:color w:val="auto"/>
        </w:rPr>
        <w:t>contribute with expertise and solutions in line with your customer’s needs.</w:t>
      </w:r>
    </w:p>
    <w:p w14:paraId="15AAE45E" w14:textId="6ED96337" w:rsidR="00551C32" w:rsidRDefault="00551C32" w:rsidP="00B90188">
      <w:pPr>
        <w:spacing w:after="200" w:line="360" w:lineRule="auto"/>
        <w:jc w:val="both"/>
        <w:rPr>
          <w:rFonts w:ascii="Calibri" w:hAnsi="Calibri"/>
          <w:kern w:val="0"/>
          <w:sz w:val="2"/>
          <w:szCs w:val="18"/>
          <w:lang w:eastAsia="en-GB"/>
        </w:rPr>
      </w:pPr>
    </w:p>
    <w:p w14:paraId="07EC3746" w14:textId="4E57505B" w:rsidR="00C765F3" w:rsidRDefault="00C765F3" w:rsidP="00C765F3">
      <w:pPr>
        <w:pStyle w:val="Heading1"/>
        <w:spacing w:line="360" w:lineRule="auto"/>
        <w:rPr>
          <w:rFonts w:ascii="Arial" w:hAnsi="Arial" w:cs="Arial"/>
          <w:color w:val="002A5C"/>
          <w:lang w:eastAsia="en-GB"/>
        </w:rPr>
      </w:pPr>
      <w:r>
        <w:rPr>
          <w:rFonts w:ascii="Arial" w:hAnsi="Arial" w:cs="Arial"/>
          <w:color w:val="002A5C"/>
          <w:lang w:eastAsia="en-GB"/>
        </w:rPr>
        <w:t>About us</w:t>
      </w:r>
    </w:p>
    <w:p w14:paraId="0C11381F" w14:textId="6498212F" w:rsidR="00C765F3" w:rsidRDefault="00C765F3" w:rsidP="00B90188">
      <w:pPr>
        <w:spacing w:line="288" w:lineRule="auto"/>
        <w:jc w:val="both"/>
        <w:rPr>
          <w:rFonts w:ascii="Arial" w:hAnsi="Arial" w:cs="Arial"/>
          <w:color w:val="auto"/>
          <w:lang w:eastAsia="en-GB"/>
        </w:rPr>
      </w:pPr>
      <w:r w:rsidRPr="009E5665">
        <w:rPr>
          <w:rFonts w:ascii="Arial" w:hAnsi="Arial" w:cs="Arial"/>
          <w:color w:val="auto"/>
          <w:lang w:eastAsia="en-GB"/>
        </w:rPr>
        <w:t xml:space="preserve">ETN Global is a non-profit association that brings together </w:t>
      </w:r>
      <w:r w:rsidRPr="009E5665">
        <w:rPr>
          <w:rFonts w:ascii="Arial" w:hAnsi="Arial" w:cs="Arial"/>
          <w:color w:val="auto"/>
          <w:shd w:val="clear" w:color="auto" w:fill="FFFFFF"/>
        </w:rPr>
        <w:t>the entire value chain of the gas turbine technology.</w:t>
      </w:r>
      <w:r w:rsidRPr="009E5665">
        <w:rPr>
          <w:rFonts w:ascii="Arial" w:hAnsi="Arial" w:cs="Arial"/>
          <w:color w:val="auto"/>
          <w:lang w:eastAsia="en-GB"/>
        </w:rPr>
        <w:t xml:space="preserve"> </w:t>
      </w:r>
      <w:r w:rsidRPr="008E58B3">
        <w:rPr>
          <w:rFonts w:ascii="Arial" w:hAnsi="Arial" w:cs="Arial"/>
          <w:color w:val="auto"/>
          <w:lang w:eastAsia="en-GB"/>
        </w:rPr>
        <w:t>Through</w:t>
      </w:r>
      <w:r>
        <w:rPr>
          <w:rFonts w:ascii="Arial" w:hAnsi="Arial" w:cs="Arial"/>
          <w:color w:val="auto"/>
          <w:lang w:eastAsia="en-GB"/>
        </w:rPr>
        <w:t xml:space="preserve"> common activities, and projects,</w:t>
      </w:r>
      <w:r w:rsidRPr="008E58B3">
        <w:rPr>
          <w:rFonts w:ascii="Arial" w:hAnsi="Arial" w:cs="Arial"/>
          <w:color w:val="auto"/>
          <w:lang w:eastAsia="en-GB"/>
        </w:rPr>
        <w:t xml:space="preserve"> ETN encourages and facilitates information exchange and collaboration to accelerate research, development, demonstration, and deployment of safe, </w:t>
      </w:r>
      <w:r w:rsidR="00166189" w:rsidRPr="008E58B3">
        <w:rPr>
          <w:rFonts w:ascii="Arial" w:hAnsi="Arial" w:cs="Arial"/>
          <w:color w:val="auto"/>
          <w:lang w:eastAsia="en-GB"/>
        </w:rPr>
        <w:t>secure,</w:t>
      </w:r>
      <w:r w:rsidRPr="008E58B3">
        <w:rPr>
          <w:rFonts w:ascii="Arial" w:hAnsi="Arial" w:cs="Arial"/>
          <w:color w:val="auto"/>
          <w:lang w:eastAsia="en-GB"/>
        </w:rPr>
        <w:t xml:space="preserve"> and affordable carbon-neutral energy solutions by 2030</w:t>
      </w:r>
      <w:r>
        <w:rPr>
          <w:rFonts w:ascii="Arial" w:hAnsi="Arial" w:cs="Arial"/>
          <w:color w:val="auto"/>
          <w:lang w:eastAsia="en-GB"/>
        </w:rPr>
        <w:t>, implemented globally by 2050</w:t>
      </w:r>
      <w:r w:rsidRPr="008E58B3">
        <w:rPr>
          <w:rFonts w:ascii="Arial" w:hAnsi="Arial" w:cs="Arial"/>
          <w:color w:val="auto"/>
          <w:lang w:eastAsia="en-GB"/>
        </w:rPr>
        <w:t>.</w:t>
      </w:r>
    </w:p>
    <w:p w14:paraId="0BA2BFE0" w14:textId="77777777" w:rsidR="00C765F3" w:rsidRDefault="00C765F3" w:rsidP="00B90188">
      <w:pPr>
        <w:spacing w:line="288" w:lineRule="auto"/>
        <w:jc w:val="both"/>
        <w:rPr>
          <w:rFonts w:ascii="Arial" w:hAnsi="Arial" w:cs="Arial"/>
          <w:color w:val="auto"/>
          <w:lang w:eastAsia="en-GB"/>
        </w:rPr>
      </w:pPr>
    </w:p>
    <w:p w14:paraId="29AA5E31" w14:textId="08BD4F2F" w:rsidR="00C765F3" w:rsidRDefault="00C765F3" w:rsidP="00B90188">
      <w:pPr>
        <w:spacing w:line="288" w:lineRule="auto"/>
        <w:jc w:val="both"/>
        <w:rPr>
          <w:rFonts w:ascii="Arial" w:hAnsi="Arial" w:cs="Arial"/>
          <w:color w:val="auto"/>
          <w:lang w:eastAsia="en-GB"/>
        </w:rPr>
      </w:pPr>
      <w:r>
        <w:rPr>
          <w:rFonts w:ascii="Arial" w:hAnsi="Arial" w:cs="Arial"/>
          <w:color w:val="auto"/>
          <w:lang w:eastAsia="en-GB"/>
        </w:rPr>
        <w:t xml:space="preserve">With </w:t>
      </w:r>
      <w:r w:rsidR="00D36A2F">
        <w:rPr>
          <w:rFonts w:ascii="Arial" w:hAnsi="Arial" w:cs="Arial"/>
          <w:color w:val="auto"/>
          <w:lang w:eastAsia="en-GB"/>
        </w:rPr>
        <w:t>135</w:t>
      </w:r>
      <w:r w:rsidRPr="002A413A">
        <w:rPr>
          <w:rFonts w:ascii="Arial" w:hAnsi="Arial" w:cs="Arial"/>
          <w:color w:val="auto"/>
          <w:lang w:eastAsia="en-GB"/>
        </w:rPr>
        <w:t xml:space="preserve"> members from 2</w:t>
      </w:r>
      <w:r w:rsidR="00D36A2F">
        <w:rPr>
          <w:rFonts w:ascii="Arial" w:hAnsi="Arial" w:cs="Arial"/>
          <w:color w:val="auto"/>
          <w:lang w:eastAsia="en-GB"/>
        </w:rPr>
        <w:t>2</w:t>
      </w:r>
      <w:r>
        <w:rPr>
          <w:rFonts w:ascii="Arial" w:hAnsi="Arial" w:cs="Arial"/>
          <w:color w:val="auto"/>
          <w:lang w:eastAsia="en-GB"/>
        </w:rPr>
        <w:t xml:space="preserve"> countries across the globe</w:t>
      </w:r>
      <w:r w:rsidRPr="00E162E1">
        <w:rPr>
          <w:rFonts w:ascii="Arial" w:hAnsi="Arial" w:cs="Arial"/>
          <w:color w:val="auto"/>
          <w:lang w:eastAsia="en-GB"/>
        </w:rPr>
        <w:t xml:space="preserve"> </w:t>
      </w:r>
      <w:r>
        <w:rPr>
          <w:rFonts w:ascii="Arial" w:hAnsi="Arial" w:cs="Arial"/>
          <w:color w:val="auto"/>
          <w:lang w:eastAsia="en-GB"/>
        </w:rPr>
        <w:t>ETN represent the interest of</w:t>
      </w:r>
      <w:r w:rsidRPr="00083EE1">
        <w:rPr>
          <w:rFonts w:ascii="Arial" w:hAnsi="Arial" w:cs="Arial"/>
          <w:color w:val="auto"/>
          <w:lang w:eastAsia="en-GB"/>
        </w:rPr>
        <w:t xml:space="preserve"> utilities, gas companies</w:t>
      </w:r>
      <w:r>
        <w:rPr>
          <w:rFonts w:ascii="Arial" w:hAnsi="Arial" w:cs="Arial"/>
          <w:color w:val="auto"/>
          <w:lang w:eastAsia="en-GB"/>
        </w:rPr>
        <w:t>, industrial users,</w:t>
      </w:r>
      <w:r w:rsidRPr="00083EE1">
        <w:rPr>
          <w:rFonts w:ascii="Arial" w:hAnsi="Arial" w:cs="Arial"/>
          <w:color w:val="auto"/>
          <w:lang w:eastAsia="en-GB"/>
        </w:rPr>
        <w:t xml:space="preserve"> </w:t>
      </w:r>
      <w:r>
        <w:rPr>
          <w:rFonts w:ascii="Arial" w:hAnsi="Arial" w:cs="Arial"/>
          <w:color w:val="auto"/>
          <w:lang w:eastAsia="en-GB"/>
        </w:rPr>
        <w:t xml:space="preserve">GT </w:t>
      </w:r>
      <w:r w:rsidRPr="00083EE1">
        <w:rPr>
          <w:rFonts w:ascii="Arial" w:hAnsi="Arial" w:cs="Arial"/>
          <w:color w:val="auto"/>
          <w:lang w:eastAsia="en-GB"/>
        </w:rPr>
        <w:t xml:space="preserve">original equipment manufacturers (OEMs), suppliers </w:t>
      </w:r>
      <w:r>
        <w:rPr>
          <w:rFonts w:ascii="Arial" w:hAnsi="Arial" w:cs="Arial"/>
          <w:color w:val="auto"/>
          <w:lang w:eastAsia="en-GB"/>
        </w:rPr>
        <w:t>&amp;</w:t>
      </w:r>
      <w:r w:rsidRPr="00083EE1">
        <w:rPr>
          <w:rFonts w:ascii="Arial" w:hAnsi="Arial" w:cs="Arial"/>
          <w:color w:val="auto"/>
          <w:lang w:eastAsia="en-GB"/>
        </w:rPr>
        <w:t xml:space="preserve"> service providers, consultancies, research institutes and universities.</w:t>
      </w:r>
      <w:r>
        <w:rPr>
          <w:rFonts w:ascii="Arial" w:hAnsi="Arial" w:cs="Arial"/>
          <w:color w:val="auto"/>
          <w:lang w:eastAsia="en-GB"/>
        </w:rPr>
        <w:t xml:space="preserve"> You can find a full list of our members at the following </w:t>
      </w:r>
      <w:hyperlink r:id="rId9" w:history="1">
        <w:r w:rsidRPr="008C2054">
          <w:rPr>
            <w:rStyle w:val="Hyperlink"/>
            <w:rFonts w:ascii="Arial" w:hAnsi="Arial" w:cs="Arial"/>
            <w:lang w:eastAsia="en-GB"/>
          </w:rPr>
          <w:t>link</w:t>
        </w:r>
      </w:hyperlink>
      <w:r>
        <w:rPr>
          <w:rFonts w:ascii="Arial" w:hAnsi="Arial" w:cs="Arial"/>
          <w:color w:val="auto"/>
          <w:lang w:eastAsia="en-GB"/>
        </w:rPr>
        <w:t xml:space="preserve">. </w:t>
      </w:r>
    </w:p>
    <w:p w14:paraId="34F3B483" w14:textId="77777777" w:rsidR="008C2054" w:rsidRDefault="008C2054" w:rsidP="00B90188">
      <w:pPr>
        <w:spacing w:line="288" w:lineRule="auto"/>
        <w:jc w:val="both"/>
        <w:rPr>
          <w:rFonts w:ascii="Arial" w:hAnsi="Arial" w:cs="Arial"/>
          <w:kern w:val="0"/>
          <w:lang w:eastAsia="en-GB"/>
        </w:rPr>
      </w:pPr>
    </w:p>
    <w:p w14:paraId="401B5072" w14:textId="08A9B3A3" w:rsidR="007254A7" w:rsidRDefault="007254A7" w:rsidP="00B90188">
      <w:pPr>
        <w:widowControl w:val="0"/>
        <w:spacing w:line="288" w:lineRule="auto"/>
        <w:ind w:right="33"/>
        <w:jc w:val="both"/>
        <w:rPr>
          <w:rFonts w:ascii="Arial" w:hAnsi="Arial" w:cs="Arial"/>
          <w:color w:val="002060"/>
        </w:rPr>
      </w:pPr>
      <w:r>
        <w:rPr>
          <w:rFonts w:ascii="Arial" w:hAnsi="Arial" w:cs="Arial"/>
          <w:kern w:val="0"/>
          <w:lang w:eastAsia="en-GB"/>
        </w:rPr>
        <w:t xml:space="preserve">Please </w:t>
      </w:r>
      <w:r w:rsidRPr="007254A7">
        <w:rPr>
          <w:rFonts w:ascii="Arial" w:hAnsi="Arial" w:cs="Arial"/>
          <w:color w:val="auto"/>
        </w:rPr>
        <w:t>review the available opportunit</w:t>
      </w:r>
      <w:r w:rsidR="008B08C9">
        <w:rPr>
          <w:rFonts w:ascii="Arial" w:hAnsi="Arial" w:cs="Arial"/>
          <w:color w:val="auto"/>
        </w:rPr>
        <w:t>y</w:t>
      </w:r>
      <w:r w:rsidRPr="007254A7">
        <w:rPr>
          <w:rFonts w:ascii="Arial" w:hAnsi="Arial" w:cs="Arial"/>
          <w:color w:val="auto"/>
        </w:rPr>
        <w:t xml:space="preserve"> on the following page and secure your space by filling in the attached form.</w:t>
      </w:r>
    </w:p>
    <w:p w14:paraId="50170DF2" w14:textId="0DE4C641" w:rsidR="00964205" w:rsidRDefault="0068255C" w:rsidP="00964205">
      <w:pPr>
        <w:widowControl w:val="0"/>
        <w:spacing w:line="360" w:lineRule="auto"/>
        <w:ind w:right="33"/>
        <w:contextualSpacing/>
        <w:rPr>
          <w:rFonts w:ascii="Arial" w:hAnsi="Arial" w:cs="Arial"/>
          <w:color w:val="002A5C"/>
          <w:sz w:val="32"/>
          <w:szCs w:val="32"/>
        </w:rPr>
      </w:pPr>
      <w:r>
        <w:rPr>
          <w:rFonts w:ascii="Arial" w:hAnsi="Arial" w:cs="Arial"/>
          <w:color w:val="002A5C"/>
          <w:sz w:val="32"/>
          <w:szCs w:val="32"/>
        </w:rPr>
        <w:lastRenderedPageBreak/>
        <w:t>E</w:t>
      </w:r>
      <w:r w:rsidR="00964205">
        <w:rPr>
          <w:rFonts w:ascii="Arial" w:hAnsi="Arial" w:cs="Arial"/>
          <w:color w:val="002A5C"/>
          <w:sz w:val="32"/>
          <w:szCs w:val="32"/>
        </w:rPr>
        <w:t>xhibition opportunit</w:t>
      </w:r>
      <w:r>
        <w:rPr>
          <w:rFonts w:ascii="Arial" w:hAnsi="Arial" w:cs="Arial"/>
          <w:color w:val="002A5C"/>
          <w:sz w:val="32"/>
          <w:szCs w:val="32"/>
        </w:rPr>
        <w:t>y</w:t>
      </w:r>
    </w:p>
    <w:tbl>
      <w:tblPr>
        <w:tblStyle w:val="TableGridLight"/>
        <w:tblW w:w="10343" w:type="dxa"/>
        <w:tblLook w:val="00A0" w:firstRow="1" w:lastRow="0" w:firstColumn="1" w:lastColumn="0" w:noHBand="0" w:noVBand="0"/>
      </w:tblPr>
      <w:tblGrid>
        <w:gridCol w:w="6232"/>
        <w:gridCol w:w="4111"/>
      </w:tblGrid>
      <w:tr w:rsidR="00964205" w:rsidRPr="00DC2784" w14:paraId="752853A7" w14:textId="77777777" w:rsidTr="00FA46CB">
        <w:trPr>
          <w:trHeight w:val="447"/>
        </w:trPr>
        <w:tc>
          <w:tcPr>
            <w:tcW w:w="6232" w:type="dxa"/>
            <w:shd w:val="clear" w:color="auto" w:fill="auto"/>
            <w:vAlign w:val="center"/>
          </w:tcPr>
          <w:p w14:paraId="1F7ECE5D" w14:textId="12D5A057" w:rsidR="00964205" w:rsidRPr="00FA0AF4" w:rsidRDefault="00964205" w:rsidP="008B437D">
            <w:pPr>
              <w:ind w:left="176"/>
              <w:jc w:val="center"/>
              <w:rPr>
                <w:rFonts w:ascii="Arial" w:hAnsi="Arial" w:cs="Arial"/>
                <w:b/>
                <w:bCs/>
                <w:color w:val="auto"/>
                <w:sz w:val="22"/>
                <w:szCs w:val="22"/>
              </w:rPr>
            </w:pPr>
            <w:r w:rsidRPr="00FA0AF4">
              <w:rPr>
                <w:rFonts w:ascii="Arial" w:hAnsi="Arial" w:cs="Arial"/>
                <w:b/>
                <w:bCs/>
                <w:color w:val="auto"/>
                <w:sz w:val="22"/>
                <w:szCs w:val="22"/>
              </w:rPr>
              <w:t>B</w:t>
            </w:r>
            <w:r w:rsidR="00FA46CB">
              <w:rPr>
                <w:rFonts w:ascii="Arial" w:hAnsi="Arial" w:cs="Arial"/>
                <w:b/>
                <w:bCs/>
                <w:color w:val="auto"/>
                <w:sz w:val="22"/>
                <w:szCs w:val="22"/>
              </w:rPr>
              <w:t>enefits</w:t>
            </w:r>
          </w:p>
        </w:tc>
        <w:tc>
          <w:tcPr>
            <w:tcW w:w="4111" w:type="dxa"/>
            <w:shd w:val="clear" w:color="auto" w:fill="auto"/>
            <w:vAlign w:val="center"/>
          </w:tcPr>
          <w:p w14:paraId="5EBF8A45" w14:textId="77777777" w:rsidR="00964205" w:rsidRPr="00FA0AF4" w:rsidRDefault="00964205" w:rsidP="008B437D">
            <w:pPr>
              <w:jc w:val="center"/>
              <w:rPr>
                <w:rFonts w:ascii="Arial" w:hAnsi="Arial" w:cs="Arial"/>
                <w:b/>
                <w:bCs/>
                <w:color w:val="auto"/>
                <w:sz w:val="22"/>
                <w:szCs w:val="22"/>
              </w:rPr>
            </w:pPr>
            <w:r>
              <w:rPr>
                <w:rFonts w:ascii="Arial" w:hAnsi="Arial" w:cs="Arial"/>
                <w:b/>
                <w:bCs/>
                <w:color w:val="auto"/>
                <w:sz w:val="22"/>
                <w:szCs w:val="22"/>
              </w:rPr>
              <w:t>Exhibitors</w:t>
            </w:r>
          </w:p>
        </w:tc>
      </w:tr>
      <w:tr w:rsidR="00964205" w:rsidRPr="00DC2784" w14:paraId="52E3BFCB" w14:textId="77777777" w:rsidTr="00FA46CB">
        <w:trPr>
          <w:trHeight w:val="424"/>
        </w:trPr>
        <w:tc>
          <w:tcPr>
            <w:tcW w:w="6232" w:type="dxa"/>
            <w:vAlign w:val="center"/>
          </w:tcPr>
          <w:p w14:paraId="271E1EA9" w14:textId="77777777" w:rsidR="00964205" w:rsidRPr="00A92421" w:rsidRDefault="00964205" w:rsidP="00776F72">
            <w:pPr>
              <w:spacing w:line="480" w:lineRule="auto"/>
              <w:ind w:left="176"/>
              <w:rPr>
                <w:rFonts w:ascii="Arial" w:hAnsi="Arial" w:cs="Arial"/>
                <w:bCs/>
                <w:color w:val="auto"/>
              </w:rPr>
            </w:pPr>
            <w:r w:rsidRPr="00A92421">
              <w:rPr>
                <w:rFonts w:ascii="Arial" w:hAnsi="Arial" w:cs="Arial"/>
                <w:bCs/>
                <w:color w:val="auto"/>
              </w:rPr>
              <w:t>Logo on the event programme</w:t>
            </w:r>
          </w:p>
        </w:tc>
        <w:tc>
          <w:tcPr>
            <w:tcW w:w="4111" w:type="dxa"/>
            <w:shd w:val="clear" w:color="auto" w:fill="auto"/>
            <w:vAlign w:val="center"/>
          </w:tcPr>
          <w:p w14:paraId="76EF3C28" w14:textId="05F59BE9" w:rsidR="00964205" w:rsidRPr="00A92421" w:rsidRDefault="00964205" w:rsidP="00776F72">
            <w:pPr>
              <w:spacing w:line="480" w:lineRule="auto"/>
              <w:jc w:val="center"/>
              <w:rPr>
                <w:rFonts w:ascii="Arial" w:hAnsi="Arial" w:cs="Arial"/>
                <w:bCs/>
                <w:color w:val="auto"/>
              </w:rPr>
            </w:pPr>
            <w:r w:rsidRPr="00A92421">
              <w:rPr>
                <w:rFonts w:ascii="Arial" w:hAnsi="Arial" w:cs="Arial"/>
                <w:bCs/>
                <w:color w:val="auto"/>
              </w:rPr>
              <w:t>YES</w:t>
            </w:r>
          </w:p>
        </w:tc>
      </w:tr>
      <w:tr w:rsidR="00964205" w:rsidRPr="00DC2784" w14:paraId="60B7BD8F" w14:textId="77777777" w:rsidTr="00FA46CB">
        <w:trPr>
          <w:trHeight w:val="374"/>
        </w:trPr>
        <w:tc>
          <w:tcPr>
            <w:tcW w:w="6232" w:type="dxa"/>
            <w:vAlign w:val="center"/>
          </w:tcPr>
          <w:p w14:paraId="0641B2EE" w14:textId="77777777" w:rsidR="00964205" w:rsidRPr="00FA0AF4" w:rsidRDefault="00964205" w:rsidP="00776F72">
            <w:pPr>
              <w:spacing w:line="480" w:lineRule="auto"/>
              <w:ind w:left="176"/>
              <w:rPr>
                <w:rFonts w:ascii="Arial" w:hAnsi="Arial" w:cs="Arial"/>
                <w:bCs/>
                <w:color w:val="auto"/>
              </w:rPr>
            </w:pPr>
            <w:r w:rsidRPr="00FA0AF4">
              <w:rPr>
                <w:rFonts w:ascii="Arial" w:hAnsi="Arial" w:cs="Arial"/>
                <w:bCs/>
                <w:color w:val="auto"/>
              </w:rPr>
              <w:t xml:space="preserve">Logo on the conference website with link to </w:t>
            </w:r>
            <w:r>
              <w:rPr>
                <w:rFonts w:ascii="Arial" w:hAnsi="Arial" w:cs="Arial"/>
                <w:bCs/>
                <w:color w:val="auto"/>
              </w:rPr>
              <w:t xml:space="preserve">the </w:t>
            </w:r>
            <w:r w:rsidRPr="00FA0AF4">
              <w:rPr>
                <w:rFonts w:ascii="Arial" w:hAnsi="Arial" w:cs="Arial"/>
                <w:bCs/>
                <w:color w:val="auto"/>
              </w:rPr>
              <w:t>company website</w:t>
            </w:r>
          </w:p>
        </w:tc>
        <w:tc>
          <w:tcPr>
            <w:tcW w:w="4111" w:type="dxa"/>
            <w:shd w:val="clear" w:color="auto" w:fill="auto"/>
            <w:vAlign w:val="center"/>
          </w:tcPr>
          <w:p w14:paraId="217A0252" w14:textId="77777777" w:rsidR="00964205" w:rsidRPr="004959EC" w:rsidRDefault="00964205" w:rsidP="00776F72">
            <w:pPr>
              <w:spacing w:line="480" w:lineRule="auto"/>
              <w:jc w:val="center"/>
              <w:rPr>
                <w:rFonts w:ascii="Arial" w:hAnsi="Arial" w:cs="Arial"/>
                <w:bCs/>
                <w:color w:val="auto"/>
              </w:rPr>
            </w:pPr>
            <w:r w:rsidRPr="004959EC">
              <w:rPr>
                <w:rFonts w:ascii="Arial" w:hAnsi="Arial" w:cs="Arial"/>
                <w:bCs/>
                <w:color w:val="auto"/>
              </w:rPr>
              <w:t>YES</w:t>
            </w:r>
          </w:p>
        </w:tc>
      </w:tr>
      <w:tr w:rsidR="00964205" w:rsidRPr="00DC2784" w14:paraId="130740F7" w14:textId="77777777" w:rsidTr="00FA46CB">
        <w:trPr>
          <w:trHeight w:val="339"/>
        </w:trPr>
        <w:tc>
          <w:tcPr>
            <w:tcW w:w="6232" w:type="dxa"/>
            <w:vAlign w:val="center"/>
          </w:tcPr>
          <w:p w14:paraId="03EFF284" w14:textId="3A6AE2C8" w:rsidR="00964205" w:rsidRPr="00FA0AF4" w:rsidRDefault="00964205" w:rsidP="00776F72">
            <w:pPr>
              <w:spacing w:line="480" w:lineRule="auto"/>
              <w:ind w:left="176"/>
              <w:rPr>
                <w:rFonts w:ascii="Arial" w:hAnsi="Arial" w:cs="Arial"/>
                <w:bCs/>
                <w:color w:val="auto"/>
              </w:rPr>
            </w:pPr>
            <w:r w:rsidRPr="00FA0AF4">
              <w:rPr>
                <w:rFonts w:ascii="Arial" w:hAnsi="Arial" w:cs="Arial"/>
                <w:bCs/>
                <w:color w:val="auto"/>
              </w:rPr>
              <w:t xml:space="preserve">Logo on the conference welcome slide </w:t>
            </w:r>
          </w:p>
        </w:tc>
        <w:tc>
          <w:tcPr>
            <w:tcW w:w="4111" w:type="dxa"/>
            <w:shd w:val="clear" w:color="auto" w:fill="auto"/>
            <w:vAlign w:val="center"/>
          </w:tcPr>
          <w:p w14:paraId="27376415" w14:textId="77777777" w:rsidR="00964205" w:rsidRPr="004959EC" w:rsidRDefault="00964205" w:rsidP="00776F72">
            <w:pPr>
              <w:spacing w:line="480" w:lineRule="auto"/>
              <w:jc w:val="center"/>
              <w:rPr>
                <w:rFonts w:ascii="Arial" w:hAnsi="Arial" w:cs="Arial"/>
                <w:bCs/>
                <w:color w:val="auto"/>
              </w:rPr>
            </w:pPr>
            <w:r w:rsidRPr="004959EC">
              <w:rPr>
                <w:rFonts w:ascii="Arial" w:hAnsi="Arial" w:cs="Arial"/>
                <w:bCs/>
                <w:color w:val="auto"/>
              </w:rPr>
              <w:t>YES</w:t>
            </w:r>
          </w:p>
        </w:tc>
      </w:tr>
      <w:tr w:rsidR="00964205" w:rsidRPr="00DC2784" w14:paraId="2BCE3ADD" w14:textId="77777777" w:rsidTr="00FA46CB">
        <w:trPr>
          <w:trHeight w:val="289"/>
        </w:trPr>
        <w:tc>
          <w:tcPr>
            <w:tcW w:w="6232" w:type="dxa"/>
            <w:vAlign w:val="center"/>
          </w:tcPr>
          <w:p w14:paraId="1853F436" w14:textId="77777777" w:rsidR="00964205" w:rsidRPr="00FA0AF4" w:rsidRDefault="00964205" w:rsidP="00776F72">
            <w:pPr>
              <w:spacing w:line="480" w:lineRule="auto"/>
              <w:ind w:left="176"/>
              <w:rPr>
                <w:rFonts w:ascii="Arial" w:hAnsi="Arial" w:cs="Arial"/>
                <w:bCs/>
                <w:color w:val="auto"/>
              </w:rPr>
            </w:pPr>
            <w:r>
              <w:rPr>
                <w:rFonts w:ascii="Arial" w:hAnsi="Arial" w:cs="Arial"/>
                <w:bCs/>
                <w:color w:val="auto"/>
              </w:rPr>
              <w:t>Acknowledgement to sponsors on social media posts</w:t>
            </w:r>
          </w:p>
        </w:tc>
        <w:tc>
          <w:tcPr>
            <w:tcW w:w="4111" w:type="dxa"/>
            <w:shd w:val="clear" w:color="auto" w:fill="auto"/>
            <w:vAlign w:val="center"/>
          </w:tcPr>
          <w:p w14:paraId="67CC8319" w14:textId="77777777" w:rsidR="00964205" w:rsidRPr="004959EC" w:rsidRDefault="00964205" w:rsidP="00776F72">
            <w:pPr>
              <w:spacing w:line="480" w:lineRule="auto"/>
              <w:jc w:val="center"/>
              <w:rPr>
                <w:rFonts w:ascii="Arial" w:hAnsi="Arial" w:cs="Arial"/>
                <w:bCs/>
                <w:color w:val="auto"/>
              </w:rPr>
            </w:pPr>
            <w:r>
              <w:rPr>
                <w:rFonts w:ascii="Arial" w:hAnsi="Arial" w:cs="Arial"/>
                <w:bCs/>
                <w:color w:val="auto"/>
              </w:rPr>
              <w:t>YES</w:t>
            </w:r>
          </w:p>
        </w:tc>
      </w:tr>
      <w:tr w:rsidR="00964205" w:rsidRPr="00DC2784" w14:paraId="342C363E" w14:textId="77777777" w:rsidTr="00FA46CB">
        <w:trPr>
          <w:trHeight w:val="381"/>
        </w:trPr>
        <w:tc>
          <w:tcPr>
            <w:tcW w:w="6232" w:type="dxa"/>
            <w:vAlign w:val="center"/>
          </w:tcPr>
          <w:p w14:paraId="21B4EF87" w14:textId="77777777" w:rsidR="00964205" w:rsidRPr="00FA0AF4" w:rsidRDefault="00964205" w:rsidP="00776F72">
            <w:pPr>
              <w:spacing w:line="480" w:lineRule="auto"/>
              <w:ind w:left="176"/>
              <w:rPr>
                <w:rFonts w:ascii="Arial" w:hAnsi="Arial" w:cs="Arial"/>
                <w:bCs/>
                <w:color w:val="auto"/>
              </w:rPr>
            </w:pPr>
            <w:r w:rsidRPr="00FA0AF4">
              <w:rPr>
                <w:rFonts w:ascii="Arial" w:hAnsi="Arial" w:cs="Arial"/>
                <w:bCs/>
                <w:color w:val="auto"/>
              </w:rPr>
              <w:t>Complimentary delegate pass</w:t>
            </w:r>
          </w:p>
        </w:tc>
        <w:tc>
          <w:tcPr>
            <w:tcW w:w="4111" w:type="dxa"/>
            <w:shd w:val="clear" w:color="auto" w:fill="auto"/>
            <w:vAlign w:val="center"/>
          </w:tcPr>
          <w:p w14:paraId="37AE48D0" w14:textId="02DC39F2" w:rsidR="00964205" w:rsidRPr="00FA46CB" w:rsidRDefault="00964205" w:rsidP="00FA46CB">
            <w:pPr>
              <w:spacing w:line="480" w:lineRule="auto"/>
              <w:jc w:val="center"/>
              <w:rPr>
                <w:rFonts w:ascii="Arial" w:hAnsi="Arial" w:cs="Arial"/>
                <w:bCs/>
                <w:color w:val="auto"/>
              </w:rPr>
            </w:pPr>
            <w:r w:rsidRPr="004959EC">
              <w:rPr>
                <w:rFonts w:ascii="Arial" w:hAnsi="Arial" w:cs="Arial"/>
                <w:bCs/>
                <w:color w:val="auto"/>
              </w:rPr>
              <w:t>YES</w:t>
            </w:r>
            <w:r w:rsidR="00FA46CB">
              <w:rPr>
                <w:rFonts w:ascii="Arial" w:hAnsi="Arial" w:cs="Arial"/>
                <w:bCs/>
                <w:color w:val="auto"/>
              </w:rPr>
              <w:t xml:space="preserve"> (</w:t>
            </w:r>
            <w:r>
              <w:rPr>
                <w:rFonts w:ascii="Arial" w:hAnsi="Arial" w:cs="Arial"/>
                <w:bCs/>
                <w:color w:val="auto"/>
                <w:sz w:val="16"/>
                <w:szCs w:val="16"/>
              </w:rPr>
              <w:t>1</w:t>
            </w:r>
            <w:r w:rsidRPr="00FA3750">
              <w:rPr>
                <w:rFonts w:ascii="Arial" w:hAnsi="Arial" w:cs="Arial"/>
                <w:bCs/>
                <w:color w:val="auto"/>
                <w:sz w:val="16"/>
                <w:szCs w:val="16"/>
              </w:rPr>
              <w:t xml:space="preserve"> pass</w:t>
            </w:r>
            <w:r w:rsidR="00FA46CB">
              <w:rPr>
                <w:rFonts w:ascii="Arial" w:hAnsi="Arial" w:cs="Arial"/>
                <w:bCs/>
                <w:color w:val="auto"/>
                <w:sz w:val="16"/>
                <w:szCs w:val="16"/>
              </w:rPr>
              <w:t>)</w:t>
            </w:r>
          </w:p>
        </w:tc>
      </w:tr>
      <w:tr w:rsidR="00964205" w:rsidRPr="00DC2784" w14:paraId="152D1655" w14:textId="77777777" w:rsidTr="00FA46CB">
        <w:trPr>
          <w:trHeight w:val="487"/>
        </w:trPr>
        <w:tc>
          <w:tcPr>
            <w:tcW w:w="6232" w:type="dxa"/>
            <w:vAlign w:val="center"/>
          </w:tcPr>
          <w:p w14:paraId="1F29CAD5" w14:textId="77777777" w:rsidR="00964205" w:rsidRPr="007C0C3C" w:rsidRDefault="00964205" w:rsidP="00776F72">
            <w:pPr>
              <w:spacing w:line="480" w:lineRule="auto"/>
              <w:ind w:left="176"/>
              <w:rPr>
                <w:rFonts w:ascii="Arial" w:hAnsi="Arial" w:cs="Arial"/>
                <w:bCs/>
                <w:color w:val="auto"/>
              </w:rPr>
            </w:pPr>
            <w:r w:rsidRPr="007C0C3C">
              <w:rPr>
                <w:rFonts w:ascii="Arial" w:hAnsi="Arial" w:cs="Arial"/>
                <w:bCs/>
                <w:color w:val="auto"/>
              </w:rPr>
              <w:t>Ability to display poster/banner</w:t>
            </w:r>
            <w:r w:rsidRPr="007C0C3C">
              <w:rPr>
                <w:rFonts w:ascii="Arial" w:hAnsi="Arial" w:cs="Arial"/>
                <w:b/>
                <w:bCs/>
                <w:color w:val="auto"/>
                <w:vertAlign w:val="superscript"/>
              </w:rPr>
              <w:t xml:space="preserve">1 </w:t>
            </w:r>
          </w:p>
        </w:tc>
        <w:tc>
          <w:tcPr>
            <w:tcW w:w="4111" w:type="dxa"/>
            <w:shd w:val="clear" w:color="auto" w:fill="auto"/>
            <w:vAlign w:val="center"/>
          </w:tcPr>
          <w:p w14:paraId="23948E8A" w14:textId="43B8C704" w:rsidR="00964205" w:rsidRPr="007C0C3C" w:rsidRDefault="00964205" w:rsidP="00FA46CB">
            <w:pPr>
              <w:jc w:val="center"/>
              <w:rPr>
                <w:rFonts w:ascii="Arial" w:hAnsi="Arial" w:cs="Arial"/>
                <w:bCs/>
                <w:color w:val="auto"/>
              </w:rPr>
            </w:pPr>
            <w:r w:rsidRPr="007C0C3C">
              <w:rPr>
                <w:rFonts w:ascii="Arial" w:hAnsi="Arial" w:cs="Arial"/>
                <w:bCs/>
                <w:color w:val="auto"/>
              </w:rPr>
              <w:t>Max 2 pieces (~2x1m),</w:t>
            </w:r>
            <w:r w:rsidR="00FA46CB">
              <w:rPr>
                <w:rFonts w:ascii="Arial" w:hAnsi="Arial" w:cs="Arial"/>
                <w:bCs/>
                <w:color w:val="auto"/>
              </w:rPr>
              <w:t xml:space="preserve"> </w:t>
            </w:r>
            <w:r w:rsidRPr="007C0C3C">
              <w:rPr>
                <w:rFonts w:ascii="Arial" w:hAnsi="Arial" w:cs="Arial"/>
                <w:bCs/>
                <w:color w:val="auto"/>
              </w:rPr>
              <w:t>or 1 piece</w:t>
            </w:r>
            <w:r w:rsidR="00FA46CB">
              <w:rPr>
                <w:rFonts w:ascii="Arial" w:hAnsi="Arial" w:cs="Arial"/>
                <w:bCs/>
                <w:color w:val="auto"/>
              </w:rPr>
              <w:t xml:space="preserve"> </w:t>
            </w:r>
            <w:r w:rsidRPr="007C0C3C">
              <w:rPr>
                <w:rFonts w:ascii="Arial" w:hAnsi="Arial" w:cs="Arial"/>
                <w:bCs/>
                <w:color w:val="auto"/>
              </w:rPr>
              <w:t>(~2x2m)</w:t>
            </w:r>
            <w:r w:rsidRPr="007C0C3C">
              <w:rPr>
                <w:rFonts w:ascii="Arial" w:hAnsi="Arial" w:cs="Arial"/>
                <w:b/>
                <w:bCs/>
                <w:color w:val="auto"/>
                <w:vertAlign w:val="superscript"/>
              </w:rPr>
              <w:t>2</w:t>
            </w:r>
          </w:p>
        </w:tc>
      </w:tr>
    </w:tbl>
    <w:p w14:paraId="7DBE7851" w14:textId="77777777" w:rsidR="00964205" w:rsidRPr="007C030A" w:rsidRDefault="00964205" w:rsidP="00964205">
      <w:pPr>
        <w:tabs>
          <w:tab w:val="left" w:pos="5010"/>
        </w:tabs>
        <w:ind w:left="2104" w:hanging="2104"/>
        <w:rPr>
          <w:rFonts w:ascii="Arial" w:hAnsi="Arial" w:cs="Arial"/>
          <w:bCs/>
          <w:color w:val="auto"/>
          <w:sz w:val="16"/>
          <w:szCs w:val="16"/>
        </w:rPr>
      </w:pPr>
      <w:r w:rsidRPr="007C030A">
        <w:rPr>
          <w:rFonts w:ascii="Arial" w:hAnsi="Arial" w:cs="Arial"/>
          <w:bCs/>
          <w:color w:val="auto"/>
          <w:sz w:val="16"/>
          <w:szCs w:val="16"/>
          <w:vertAlign w:val="superscript"/>
        </w:rPr>
        <w:t>1</w:t>
      </w:r>
      <w:r w:rsidRPr="007C030A">
        <w:rPr>
          <w:rFonts w:ascii="Arial" w:hAnsi="Arial" w:cs="Arial"/>
          <w:bCs/>
          <w:color w:val="auto"/>
          <w:sz w:val="16"/>
          <w:szCs w:val="16"/>
        </w:rPr>
        <w:t xml:space="preserve"> The location of the banners will be decided by the ETN office based on the number of pieces/type of sponsorship</w:t>
      </w:r>
    </w:p>
    <w:p w14:paraId="0F1AB989" w14:textId="77777777" w:rsidR="00964205" w:rsidRDefault="00964205" w:rsidP="00964205">
      <w:pPr>
        <w:tabs>
          <w:tab w:val="left" w:pos="5010"/>
        </w:tabs>
        <w:ind w:left="2104" w:hanging="2104"/>
        <w:rPr>
          <w:rFonts w:ascii="Arial" w:hAnsi="Arial" w:cs="Arial"/>
          <w:bCs/>
          <w:color w:val="auto"/>
          <w:sz w:val="16"/>
          <w:szCs w:val="16"/>
        </w:rPr>
      </w:pPr>
      <w:r w:rsidRPr="007C030A">
        <w:rPr>
          <w:rFonts w:ascii="Arial" w:hAnsi="Arial" w:cs="Arial"/>
          <w:bCs/>
          <w:color w:val="auto"/>
          <w:sz w:val="16"/>
          <w:szCs w:val="16"/>
          <w:vertAlign w:val="superscript"/>
        </w:rPr>
        <w:t xml:space="preserve">2 </w:t>
      </w:r>
      <w:r w:rsidRPr="007C030A">
        <w:rPr>
          <w:rFonts w:ascii="Arial" w:hAnsi="Arial" w:cs="Arial"/>
          <w:bCs/>
          <w:color w:val="auto"/>
          <w:sz w:val="16"/>
          <w:szCs w:val="16"/>
        </w:rPr>
        <w:t>Display area with table (~2x0.8m) for brochures and space behind a table (~2x2m) for banners in the exhibition area</w:t>
      </w:r>
    </w:p>
    <w:p w14:paraId="0FECC83A" w14:textId="77777777" w:rsidR="001C4372" w:rsidRDefault="001C4372" w:rsidP="00964205">
      <w:pPr>
        <w:tabs>
          <w:tab w:val="left" w:pos="5010"/>
        </w:tabs>
        <w:ind w:left="2104" w:hanging="2104"/>
        <w:rPr>
          <w:rFonts w:ascii="Arial" w:hAnsi="Arial" w:cs="Arial"/>
          <w:bCs/>
          <w:color w:val="auto"/>
          <w:sz w:val="16"/>
          <w:szCs w:val="16"/>
        </w:rPr>
      </w:pPr>
    </w:p>
    <w:p w14:paraId="29DF8B0C" w14:textId="77777777" w:rsidR="001C4372" w:rsidRDefault="001C4372" w:rsidP="00964205">
      <w:pPr>
        <w:tabs>
          <w:tab w:val="left" w:pos="5010"/>
        </w:tabs>
        <w:ind w:left="2104" w:hanging="2104"/>
        <w:rPr>
          <w:rFonts w:ascii="Arial" w:hAnsi="Arial" w:cs="Arial"/>
          <w:bCs/>
          <w:color w:val="auto"/>
          <w:sz w:val="16"/>
          <w:szCs w:val="16"/>
        </w:rPr>
      </w:pPr>
    </w:p>
    <w:p w14:paraId="32CF6CD8" w14:textId="77777777" w:rsidR="00AF1026" w:rsidRPr="007C030A" w:rsidRDefault="00AF1026" w:rsidP="00964205">
      <w:pPr>
        <w:tabs>
          <w:tab w:val="left" w:pos="5010"/>
        </w:tabs>
        <w:ind w:left="2104" w:hanging="2104"/>
        <w:rPr>
          <w:rFonts w:ascii="Arial" w:hAnsi="Arial" w:cs="Arial"/>
          <w:bCs/>
          <w:color w:val="auto"/>
          <w:sz w:val="16"/>
          <w:szCs w:val="16"/>
        </w:rPr>
      </w:pPr>
    </w:p>
    <w:tbl>
      <w:tblPr>
        <w:tblStyle w:val="TableGridLight"/>
        <w:tblW w:w="89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808"/>
      </w:tblGrid>
      <w:tr w:rsidR="00277DD6" w14:paraId="20E245DC" w14:textId="77777777" w:rsidTr="00DF60F3">
        <w:tc>
          <w:tcPr>
            <w:tcW w:w="8948" w:type="dxa"/>
            <w:gridSpan w:val="2"/>
          </w:tcPr>
          <w:p w14:paraId="6CC01B40" w14:textId="38484891" w:rsidR="00FA46CB" w:rsidRPr="00FA46CB" w:rsidRDefault="00FA46CB" w:rsidP="00FA46CB">
            <w:pPr>
              <w:spacing w:line="480" w:lineRule="auto"/>
              <w:ind w:left="176"/>
              <w:rPr>
                <w:rFonts w:ascii="Arial" w:hAnsi="Arial" w:cs="Arial"/>
                <w:b/>
                <w:color w:val="auto"/>
              </w:rPr>
            </w:pPr>
            <w:r w:rsidRPr="00FA46CB">
              <w:rPr>
                <w:rFonts w:ascii="Arial" w:hAnsi="Arial" w:cs="Arial"/>
                <w:b/>
                <w:color w:val="auto"/>
              </w:rPr>
              <w:t xml:space="preserve">Images from ETN’s 2023 International Gas </w:t>
            </w:r>
            <w:r w:rsidR="001C4372">
              <w:rPr>
                <w:rFonts w:ascii="Arial" w:hAnsi="Arial" w:cs="Arial"/>
                <w:b/>
                <w:color w:val="auto"/>
              </w:rPr>
              <w:t>T</w:t>
            </w:r>
            <w:r w:rsidRPr="00FA46CB">
              <w:rPr>
                <w:rFonts w:ascii="Arial" w:hAnsi="Arial" w:cs="Arial"/>
                <w:b/>
                <w:color w:val="auto"/>
              </w:rPr>
              <w:t>urbine Conference expo</w:t>
            </w:r>
          </w:p>
        </w:tc>
      </w:tr>
      <w:tr w:rsidR="00DF60F3" w14:paraId="5B2EC662" w14:textId="77777777" w:rsidTr="00DF60F3">
        <w:tc>
          <w:tcPr>
            <w:tcW w:w="4206" w:type="dxa"/>
          </w:tcPr>
          <w:p w14:paraId="239EDA12" w14:textId="5FC56728" w:rsidR="00DF60F3" w:rsidRDefault="00DF60F3" w:rsidP="00B96E0D">
            <w:pPr>
              <w:tabs>
                <w:tab w:val="left" w:pos="5010"/>
              </w:tabs>
              <w:rPr>
                <w:rFonts w:ascii="Arial" w:hAnsi="Arial" w:cs="Arial"/>
                <w:bCs/>
                <w:color w:val="auto"/>
                <w:sz w:val="22"/>
                <w:vertAlign w:val="superscript"/>
              </w:rPr>
            </w:pPr>
            <w:r>
              <w:rPr>
                <w:rFonts w:ascii="Arial" w:hAnsi="Arial" w:cs="Arial"/>
                <w:bCs/>
                <w:noProof/>
                <w:color w:val="auto"/>
                <w:sz w:val="22"/>
                <w:vertAlign w:val="superscript"/>
                <w14:ligatures w14:val="none"/>
                <w14:cntxtAlts w14:val="0"/>
              </w:rPr>
              <w:drawing>
                <wp:inline distT="0" distB="0" distL="0" distR="0" wp14:anchorId="3313597A" wp14:editId="7F451CF2">
                  <wp:extent cx="2533650" cy="1865126"/>
                  <wp:effectExtent l="0" t="0" r="0" b="1905"/>
                  <wp:docPr id="20072374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865126"/>
                          </a:xfrm>
                          <a:prstGeom prst="rect">
                            <a:avLst/>
                          </a:prstGeom>
                          <a:noFill/>
                          <a:ln>
                            <a:noFill/>
                          </a:ln>
                        </pic:spPr>
                      </pic:pic>
                    </a:graphicData>
                  </a:graphic>
                </wp:inline>
              </w:drawing>
            </w:r>
          </w:p>
        </w:tc>
        <w:tc>
          <w:tcPr>
            <w:tcW w:w="4742" w:type="dxa"/>
          </w:tcPr>
          <w:p w14:paraId="15424992" w14:textId="2A166938" w:rsidR="00DF60F3" w:rsidRDefault="00DF60F3" w:rsidP="00B96E0D">
            <w:pPr>
              <w:tabs>
                <w:tab w:val="left" w:pos="5010"/>
              </w:tabs>
              <w:rPr>
                <w:rFonts w:ascii="Arial" w:hAnsi="Arial" w:cs="Arial"/>
                <w:bCs/>
                <w:color w:val="auto"/>
                <w:sz w:val="22"/>
                <w:vertAlign w:val="superscript"/>
              </w:rPr>
            </w:pPr>
            <w:r>
              <w:rPr>
                <w:rFonts w:ascii="Arial" w:hAnsi="Arial" w:cs="Arial"/>
                <w:bCs/>
                <w:noProof/>
                <w:color w:val="auto"/>
                <w:sz w:val="22"/>
                <w:vertAlign w:val="superscript"/>
                <w14:ligatures w14:val="none"/>
                <w14:cntxtAlts w14:val="0"/>
              </w:rPr>
              <w:drawing>
                <wp:inline distT="0" distB="0" distL="0" distR="0" wp14:anchorId="4ECE6B2C" wp14:editId="40B873F4">
                  <wp:extent cx="2786517" cy="1857375"/>
                  <wp:effectExtent l="0" t="0" r="0" b="0"/>
                  <wp:docPr id="1291613549" name="Picture 4" descr="A table with a blue cloth and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13549" name="Picture 4" descr="A table with a blue cloth and a sign in front of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6517" cy="1857375"/>
                          </a:xfrm>
                          <a:prstGeom prst="rect">
                            <a:avLst/>
                          </a:prstGeom>
                        </pic:spPr>
                      </pic:pic>
                    </a:graphicData>
                  </a:graphic>
                </wp:inline>
              </w:drawing>
            </w:r>
          </w:p>
          <w:p w14:paraId="23464E18" w14:textId="33D88E02" w:rsidR="00DF60F3" w:rsidRDefault="00DF60F3" w:rsidP="00B96E0D">
            <w:pPr>
              <w:tabs>
                <w:tab w:val="left" w:pos="5010"/>
              </w:tabs>
              <w:rPr>
                <w:rFonts w:ascii="Arial" w:hAnsi="Arial" w:cs="Arial"/>
                <w:bCs/>
                <w:color w:val="auto"/>
                <w:sz w:val="22"/>
                <w:vertAlign w:val="superscript"/>
              </w:rPr>
            </w:pPr>
          </w:p>
        </w:tc>
      </w:tr>
      <w:tr w:rsidR="00DF60F3" w14:paraId="4B4A09BB" w14:textId="77777777" w:rsidTr="00DF60F3">
        <w:tc>
          <w:tcPr>
            <w:tcW w:w="4206" w:type="dxa"/>
          </w:tcPr>
          <w:p w14:paraId="2C7D8B5F" w14:textId="77777777" w:rsidR="00DF60F3" w:rsidRDefault="00DF60F3" w:rsidP="00B96E0D">
            <w:pPr>
              <w:tabs>
                <w:tab w:val="left" w:pos="5010"/>
              </w:tabs>
              <w:rPr>
                <w:rFonts w:ascii="Arial" w:hAnsi="Arial" w:cs="Arial"/>
                <w:bCs/>
                <w:color w:val="auto"/>
                <w:sz w:val="22"/>
                <w:vertAlign w:val="superscript"/>
              </w:rPr>
            </w:pPr>
          </w:p>
        </w:tc>
        <w:tc>
          <w:tcPr>
            <w:tcW w:w="4742" w:type="dxa"/>
          </w:tcPr>
          <w:p w14:paraId="0F91111C" w14:textId="77777777" w:rsidR="00DF60F3" w:rsidRDefault="00DF60F3" w:rsidP="00B96E0D">
            <w:pPr>
              <w:tabs>
                <w:tab w:val="left" w:pos="5010"/>
              </w:tabs>
              <w:rPr>
                <w:rFonts w:ascii="Arial" w:hAnsi="Arial" w:cs="Arial"/>
                <w:bCs/>
                <w:color w:val="auto"/>
                <w:sz w:val="22"/>
                <w:vertAlign w:val="superscript"/>
              </w:rPr>
            </w:pPr>
          </w:p>
        </w:tc>
      </w:tr>
      <w:tr w:rsidR="00DF60F3" w14:paraId="7D67087A" w14:textId="77777777" w:rsidTr="00DF60F3">
        <w:trPr>
          <w:trHeight w:val="779"/>
        </w:trPr>
        <w:tc>
          <w:tcPr>
            <w:tcW w:w="4213" w:type="dxa"/>
          </w:tcPr>
          <w:p w14:paraId="72EABCB6" w14:textId="4CEDB855" w:rsidR="00DF60F3" w:rsidRDefault="00DF60F3" w:rsidP="00B96E0D">
            <w:pPr>
              <w:tabs>
                <w:tab w:val="left" w:pos="5010"/>
              </w:tabs>
              <w:rPr>
                <w:rFonts w:ascii="Arial" w:hAnsi="Arial" w:cs="Arial"/>
                <w:bCs/>
                <w:color w:val="auto"/>
                <w:sz w:val="22"/>
                <w:vertAlign w:val="superscript"/>
              </w:rPr>
            </w:pPr>
            <w:r>
              <w:rPr>
                <w:rFonts w:ascii="Arial" w:hAnsi="Arial" w:cs="Arial"/>
                <w:bCs/>
                <w:noProof/>
                <w:color w:val="auto"/>
                <w:sz w:val="22"/>
                <w:vertAlign w:val="superscript"/>
                <w14:ligatures w14:val="none"/>
                <w14:cntxtAlts w14:val="0"/>
              </w:rPr>
              <w:drawing>
                <wp:inline distT="0" distB="0" distL="0" distR="0" wp14:anchorId="56C56BA5" wp14:editId="6EBF7FD1">
                  <wp:extent cx="1504950" cy="1981388"/>
                  <wp:effectExtent l="0" t="0" r="0" b="0"/>
                  <wp:docPr id="1277459326" name="Picture 2" descr="A table with chairs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59326" name="Picture 2" descr="A table with chairs in front of a poster&#10;&#10;Description automatically generated"/>
                          <pic:cNvPicPr/>
                        </pic:nvPicPr>
                        <pic:blipFill rotWithShape="1">
                          <a:blip r:embed="rId12" cstate="print">
                            <a:extLst>
                              <a:ext uri="{28A0092B-C50C-407E-A947-70E740481C1C}">
                                <a14:useLocalDpi xmlns:a14="http://schemas.microsoft.com/office/drawing/2010/main" val="0"/>
                              </a:ext>
                            </a:extLst>
                          </a:blip>
                          <a:srcRect t="20959" r="9957"/>
                          <a:stretch/>
                        </pic:blipFill>
                        <pic:spPr bwMode="auto">
                          <a:xfrm>
                            <a:off x="0" y="0"/>
                            <a:ext cx="1518461" cy="1999177"/>
                          </a:xfrm>
                          <a:prstGeom prst="rect">
                            <a:avLst/>
                          </a:prstGeom>
                          <a:ln>
                            <a:noFill/>
                          </a:ln>
                          <a:extLst>
                            <a:ext uri="{53640926-AAD7-44D8-BBD7-CCE9431645EC}">
                              <a14:shadowObscured xmlns:a14="http://schemas.microsoft.com/office/drawing/2010/main"/>
                            </a:ext>
                          </a:extLst>
                        </pic:spPr>
                      </pic:pic>
                    </a:graphicData>
                  </a:graphic>
                </wp:inline>
              </w:drawing>
            </w:r>
          </w:p>
        </w:tc>
        <w:tc>
          <w:tcPr>
            <w:tcW w:w="4735" w:type="dxa"/>
          </w:tcPr>
          <w:p w14:paraId="7E78DA99" w14:textId="70583270" w:rsidR="00DF60F3" w:rsidRDefault="00DF60F3" w:rsidP="00B96E0D">
            <w:pPr>
              <w:tabs>
                <w:tab w:val="left" w:pos="5010"/>
              </w:tabs>
              <w:rPr>
                <w:rFonts w:ascii="Arial" w:hAnsi="Arial" w:cs="Arial"/>
                <w:bCs/>
                <w:color w:val="auto"/>
                <w:sz w:val="22"/>
                <w:vertAlign w:val="superscript"/>
              </w:rPr>
            </w:pPr>
            <w:r>
              <w:rPr>
                <w:rFonts w:ascii="Arial" w:hAnsi="Arial" w:cs="Arial"/>
                <w:bCs/>
                <w:noProof/>
                <w:color w:val="auto"/>
                <w:sz w:val="22"/>
                <w:vertAlign w:val="superscript"/>
                <w14:ligatures w14:val="none"/>
                <w14:cntxtAlts w14:val="0"/>
              </w:rPr>
              <w:drawing>
                <wp:inline distT="0" distB="0" distL="0" distR="0" wp14:anchorId="31314EDD" wp14:editId="61BA3CB9">
                  <wp:extent cx="2916000" cy="1944000"/>
                  <wp:effectExtent l="0" t="0" r="0" b="0"/>
                  <wp:docPr id="14864600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6000" cy="1944000"/>
                          </a:xfrm>
                          <a:prstGeom prst="rect">
                            <a:avLst/>
                          </a:prstGeom>
                          <a:noFill/>
                          <a:ln>
                            <a:noFill/>
                          </a:ln>
                        </pic:spPr>
                      </pic:pic>
                    </a:graphicData>
                  </a:graphic>
                </wp:inline>
              </w:drawing>
            </w:r>
          </w:p>
        </w:tc>
      </w:tr>
    </w:tbl>
    <w:p w14:paraId="34CFDEEC" w14:textId="41435532" w:rsidR="00CF153C" w:rsidRDefault="00CF153C" w:rsidP="00B96E0D">
      <w:pPr>
        <w:tabs>
          <w:tab w:val="left" w:pos="5010"/>
        </w:tabs>
        <w:ind w:left="2104" w:hanging="2104"/>
        <w:rPr>
          <w:rFonts w:ascii="Arial" w:hAnsi="Arial" w:cs="Arial"/>
          <w:bCs/>
          <w:color w:val="auto"/>
          <w:sz w:val="22"/>
          <w:vertAlign w:val="superscript"/>
        </w:rPr>
      </w:pPr>
    </w:p>
    <w:p w14:paraId="68B7571D" w14:textId="125751EB" w:rsidR="00AB39CD" w:rsidRDefault="00AB39CD" w:rsidP="00613578">
      <w:pPr>
        <w:tabs>
          <w:tab w:val="left" w:pos="5010"/>
        </w:tabs>
        <w:ind w:left="2104" w:hanging="2104"/>
        <w:rPr>
          <w:rFonts w:ascii="Arial" w:hAnsi="Arial" w:cs="Arial"/>
          <w:i/>
          <w:color w:val="auto"/>
        </w:rPr>
      </w:pPr>
    </w:p>
    <w:p w14:paraId="63FBF9CB" w14:textId="77777777" w:rsidR="00277DD6" w:rsidRDefault="00277DD6">
      <w:pPr>
        <w:spacing w:after="200" w:line="276" w:lineRule="auto"/>
        <w:rPr>
          <w:rFonts w:ascii="Arial" w:hAnsi="Arial" w:cs="Arial"/>
          <w:color w:val="002A5C"/>
          <w:sz w:val="32"/>
          <w:szCs w:val="32"/>
        </w:rPr>
      </w:pPr>
      <w:r>
        <w:rPr>
          <w:rFonts w:ascii="Arial" w:hAnsi="Arial" w:cs="Arial"/>
          <w:color w:val="002A5C"/>
          <w:sz w:val="32"/>
          <w:szCs w:val="32"/>
        </w:rPr>
        <w:br w:type="page"/>
      </w:r>
    </w:p>
    <w:p w14:paraId="6673293C" w14:textId="2FDD9DD0" w:rsidR="005B202B" w:rsidRDefault="00234CF0" w:rsidP="00234CF0">
      <w:pPr>
        <w:widowControl w:val="0"/>
        <w:spacing w:line="360" w:lineRule="auto"/>
        <w:ind w:right="33"/>
        <w:contextualSpacing/>
        <w:rPr>
          <w:rFonts w:ascii="Arial" w:hAnsi="Arial" w:cs="Arial"/>
          <w:color w:val="002A5C"/>
          <w:sz w:val="32"/>
          <w:szCs w:val="32"/>
        </w:rPr>
      </w:pPr>
      <w:r w:rsidRPr="00234CF0">
        <w:rPr>
          <w:rFonts w:ascii="Arial" w:hAnsi="Arial" w:cs="Arial"/>
          <w:color w:val="002A5C"/>
          <w:sz w:val="32"/>
          <w:szCs w:val="32"/>
        </w:rPr>
        <w:lastRenderedPageBreak/>
        <w:t>Sponsorship form</w:t>
      </w:r>
    </w:p>
    <w:tbl>
      <w:tblPr>
        <w:tblStyle w:val="TableGridLight"/>
        <w:tblW w:w="10285" w:type="dxa"/>
        <w:tblInd w:w="137" w:type="dxa"/>
        <w:tblLayout w:type="fixed"/>
        <w:tblLook w:val="00A0" w:firstRow="1" w:lastRow="0" w:firstColumn="1" w:lastColumn="0" w:noHBand="0" w:noVBand="0"/>
      </w:tblPr>
      <w:tblGrid>
        <w:gridCol w:w="2977"/>
        <w:gridCol w:w="1866"/>
        <w:gridCol w:w="1678"/>
        <w:gridCol w:w="2056"/>
        <w:gridCol w:w="1708"/>
      </w:tblGrid>
      <w:tr w:rsidR="00F062C4" w:rsidRPr="00660830" w14:paraId="6E198C3B" w14:textId="77777777" w:rsidTr="00442849">
        <w:trPr>
          <w:trHeight w:val="752"/>
        </w:trPr>
        <w:tc>
          <w:tcPr>
            <w:tcW w:w="2977" w:type="dxa"/>
            <w:vAlign w:val="center"/>
          </w:tcPr>
          <w:p w14:paraId="4AF56A11" w14:textId="4F0A2FB1" w:rsidR="00F062C4" w:rsidRPr="005B202B" w:rsidRDefault="00F062C4" w:rsidP="00743053">
            <w:pPr>
              <w:widowControl w:val="0"/>
              <w:spacing w:before="120" w:after="120"/>
              <w:ind w:left="29" w:right="29"/>
              <w:rPr>
                <w:rFonts w:ascii="Arial" w:hAnsi="Arial" w:cs="Arial"/>
                <w:b/>
                <w:color w:val="auto"/>
                <w:sz w:val="22"/>
                <w:szCs w:val="22"/>
                <w:lang w:val="en-US" w:eastAsia="zh-CN"/>
              </w:rPr>
            </w:pPr>
            <w:r w:rsidRPr="005B202B">
              <w:rPr>
                <w:rFonts w:ascii="Arial" w:hAnsi="Arial" w:cs="Arial"/>
                <w:b/>
                <w:color w:val="auto"/>
                <w:sz w:val="22"/>
                <w:szCs w:val="22"/>
                <w:lang w:val="en-US" w:eastAsia="zh-CN"/>
              </w:rPr>
              <w:t>Type of Sponsorship</w:t>
            </w:r>
          </w:p>
        </w:tc>
        <w:tc>
          <w:tcPr>
            <w:tcW w:w="1866" w:type="dxa"/>
            <w:vAlign w:val="center"/>
          </w:tcPr>
          <w:p w14:paraId="43F2F700" w14:textId="77777777" w:rsidR="00F062C4" w:rsidRPr="005B202B" w:rsidRDefault="00F062C4" w:rsidP="00743053">
            <w:pPr>
              <w:widowControl w:val="0"/>
              <w:spacing w:before="120" w:after="120"/>
              <w:ind w:left="29" w:right="29"/>
              <w:jc w:val="both"/>
              <w:rPr>
                <w:rFonts w:ascii="Arial" w:hAnsi="Arial" w:cs="Arial"/>
                <w:b/>
                <w:color w:val="auto"/>
                <w:sz w:val="22"/>
                <w:szCs w:val="22"/>
                <w:lang w:val="en-US" w:eastAsia="zh-CN"/>
              </w:rPr>
            </w:pPr>
            <w:r w:rsidRPr="005B202B">
              <w:rPr>
                <w:rFonts w:ascii="Arial" w:hAnsi="Arial" w:cs="Arial"/>
                <w:b/>
                <w:color w:val="auto"/>
                <w:sz w:val="22"/>
                <w:szCs w:val="22"/>
                <w:lang w:val="en-US" w:eastAsia="zh-CN"/>
              </w:rPr>
              <w:t xml:space="preserve">Sponsorship </w:t>
            </w:r>
            <w:r>
              <w:rPr>
                <w:rFonts w:ascii="Arial" w:hAnsi="Arial" w:cs="Arial"/>
                <w:b/>
                <w:color w:val="auto"/>
                <w:sz w:val="22"/>
                <w:szCs w:val="22"/>
                <w:lang w:val="en-US" w:eastAsia="zh-CN"/>
              </w:rPr>
              <w:t>a</w:t>
            </w:r>
            <w:r w:rsidRPr="005B202B">
              <w:rPr>
                <w:rFonts w:ascii="Arial" w:hAnsi="Arial" w:cs="Arial"/>
                <w:b/>
                <w:color w:val="auto"/>
                <w:sz w:val="22"/>
                <w:szCs w:val="22"/>
                <w:lang w:val="en-US" w:eastAsia="zh-CN"/>
              </w:rPr>
              <w:t>mount</w:t>
            </w:r>
          </w:p>
        </w:tc>
        <w:tc>
          <w:tcPr>
            <w:tcW w:w="1678" w:type="dxa"/>
            <w:vAlign w:val="center"/>
          </w:tcPr>
          <w:p w14:paraId="5AFA9942" w14:textId="77777777" w:rsidR="00F062C4" w:rsidRPr="005B202B" w:rsidRDefault="00F062C4" w:rsidP="00743053">
            <w:pPr>
              <w:widowControl w:val="0"/>
              <w:spacing w:before="120" w:after="120"/>
              <w:ind w:left="29" w:right="29"/>
              <w:jc w:val="center"/>
              <w:rPr>
                <w:rFonts w:ascii="Arial" w:hAnsi="Arial" w:cs="Arial"/>
                <w:b/>
                <w:color w:val="auto"/>
                <w:sz w:val="22"/>
                <w:szCs w:val="22"/>
                <w:lang w:val="en-US" w:eastAsia="zh-CN"/>
              </w:rPr>
            </w:pPr>
            <w:r w:rsidRPr="005B202B">
              <w:rPr>
                <w:rFonts w:ascii="Arial" w:hAnsi="Arial" w:cs="Arial"/>
                <w:b/>
                <w:color w:val="auto"/>
                <w:sz w:val="22"/>
                <w:szCs w:val="22"/>
                <w:lang w:val="en-US" w:eastAsia="zh-CN"/>
              </w:rPr>
              <w:t>Available</w:t>
            </w:r>
          </w:p>
        </w:tc>
        <w:tc>
          <w:tcPr>
            <w:tcW w:w="2056" w:type="dxa"/>
            <w:vAlign w:val="center"/>
          </w:tcPr>
          <w:p w14:paraId="30FEEB5E" w14:textId="0195BA40" w:rsidR="00F062C4" w:rsidRPr="005B202B" w:rsidRDefault="00F062C4" w:rsidP="00442849">
            <w:pPr>
              <w:widowControl w:val="0"/>
              <w:spacing w:before="120" w:after="120"/>
              <w:ind w:left="29" w:right="29"/>
              <w:jc w:val="center"/>
              <w:rPr>
                <w:rFonts w:ascii="Arial" w:hAnsi="Arial" w:cs="Arial"/>
                <w:b/>
                <w:color w:val="auto"/>
                <w:sz w:val="22"/>
                <w:szCs w:val="22"/>
                <w:lang w:val="en-US" w:eastAsia="zh-CN"/>
              </w:rPr>
            </w:pPr>
            <w:r>
              <w:rPr>
                <w:rFonts w:ascii="Arial" w:hAnsi="Arial" w:cs="Arial"/>
                <w:b/>
                <w:color w:val="auto"/>
                <w:sz w:val="22"/>
                <w:szCs w:val="22"/>
                <w:lang w:val="en-US" w:eastAsia="zh-CN"/>
              </w:rPr>
              <w:t>Space taken by</w:t>
            </w:r>
          </w:p>
        </w:tc>
        <w:tc>
          <w:tcPr>
            <w:tcW w:w="1708" w:type="dxa"/>
            <w:vAlign w:val="center"/>
          </w:tcPr>
          <w:p w14:paraId="5AD66625" w14:textId="7813F730" w:rsidR="00F062C4" w:rsidRPr="005B202B" w:rsidRDefault="00F062C4" w:rsidP="00743053">
            <w:pPr>
              <w:widowControl w:val="0"/>
              <w:spacing w:before="120" w:after="120"/>
              <w:ind w:left="29" w:right="29"/>
              <w:jc w:val="center"/>
              <w:rPr>
                <w:rFonts w:ascii="Arial" w:hAnsi="Arial" w:cs="Arial"/>
                <w:b/>
                <w:color w:val="auto"/>
                <w:sz w:val="22"/>
                <w:szCs w:val="22"/>
                <w:lang w:val="en-US" w:eastAsia="zh-CN"/>
              </w:rPr>
            </w:pPr>
            <w:r w:rsidRPr="005B202B">
              <w:rPr>
                <w:rFonts w:ascii="Arial" w:hAnsi="Arial" w:cs="Arial"/>
                <w:b/>
                <w:color w:val="auto"/>
                <w:sz w:val="22"/>
                <w:szCs w:val="22"/>
                <w:lang w:val="en-US" w:eastAsia="zh-CN"/>
              </w:rPr>
              <w:t>Tick a box</w:t>
            </w:r>
          </w:p>
        </w:tc>
      </w:tr>
      <w:tr w:rsidR="00F062C4" w:rsidRPr="00B251BB" w14:paraId="0412D3BB" w14:textId="77777777" w:rsidTr="00EE7B15">
        <w:trPr>
          <w:trHeight w:val="6921"/>
        </w:trPr>
        <w:tc>
          <w:tcPr>
            <w:tcW w:w="2977" w:type="dxa"/>
            <w:shd w:val="clear" w:color="auto" w:fill="FFFFFF" w:themeFill="background1"/>
            <w:vAlign w:val="center"/>
          </w:tcPr>
          <w:p w14:paraId="20553573" w14:textId="1FE7CB1B" w:rsidR="00F062C4" w:rsidRDefault="00F062C4" w:rsidP="00F062C4">
            <w:pPr>
              <w:rPr>
                <w:rFonts w:ascii="Arial" w:hAnsi="Arial" w:cs="Arial"/>
                <w:b/>
                <w:bCs/>
                <w:color w:val="auto"/>
              </w:rPr>
            </w:pPr>
            <w:r>
              <w:rPr>
                <w:rFonts w:ascii="Arial" w:hAnsi="Arial" w:cs="Arial"/>
                <w:b/>
                <w:bCs/>
                <w:color w:val="auto"/>
              </w:rPr>
              <w:t>Expo</w:t>
            </w:r>
          </w:p>
        </w:tc>
        <w:tc>
          <w:tcPr>
            <w:tcW w:w="1866" w:type="dxa"/>
            <w:shd w:val="clear" w:color="auto" w:fill="FFFFFF" w:themeFill="background1"/>
            <w:vAlign w:val="center"/>
          </w:tcPr>
          <w:p w14:paraId="7FF04082" w14:textId="76D965C7" w:rsidR="00F062C4" w:rsidRPr="00D36A2F" w:rsidRDefault="00F062C4" w:rsidP="00F062C4">
            <w:pPr>
              <w:widowControl w:val="0"/>
              <w:spacing w:before="120" w:after="120"/>
              <w:ind w:left="29" w:right="29"/>
              <w:jc w:val="both"/>
              <w:rPr>
                <w:rFonts w:ascii="Arial" w:hAnsi="Arial" w:cs="Arial"/>
                <w:color w:val="auto"/>
                <w:highlight w:val="yellow"/>
                <w:lang w:val="en-US" w:eastAsia="zh-CN"/>
              </w:rPr>
            </w:pPr>
            <w:r w:rsidRPr="00964205">
              <w:rPr>
                <w:rFonts w:ascii="Arial" w:hAnsi="Arial" w:cs="Arial"/>
                <w:color w:val="auto"/>
                <w:lang w:val="en-US" w:eastAsia="zh-CN"/>
              </w:rPr>
              <w:t xml:space="preserve">€ </w:t>
            </w:r>
            <w:r w:rsidR="0071426F" w:rsidRPr="00964205">
              <w:rPr>
                <w:rFonts w:ascii="Arial" w:hAnsi="Arial" w:cs="Arial"/>
                <w:color w:val="auto"/>
                <w:lang w:val="en-US" w:eastAsia="zh-CN"/>
              </w:rPr>
              <w:t>2,</w:t>
            </w:r>
            <w:r w:rsidR="00964205" w:rsidRPr="00964205">
              <w:rPr>
                <w:rFonts w:ascii="Arial" w:hAnsi="Arial" w:cs="Arial"/>
                <w:color w:val="auto"/>
                <w:lang w:val="en-US" w:eastAsia="zh-CN"/>
              </w:rPr>
              <w:t>500</w:t>
            </w:r>
            <w:r w:rsidRPr="00964205">
              <w:rPr>
                <w:rFonts w:ascii="Arial" w:hAnsi="Arial" w:cs="Arial"/>
                <w:color w:val="auto"/>
                <w:lang w:val="en-US" w:eastAsia="zh-CN"/>
              </w:rPr>
              <w:t xml:space="preserve"> </w:t>
            </w:r>
          </w:p>
        </w:tc>
        <w:tc>
          <w:tcPr>
            <w:tcW w:w="1678" w:type="dxa"/>
            <w:shd w:val="clear" w:color="auto" w:fill="FFFFFF" w:themeFill="background1"/>
            <w:vAlign w:val="center"/>
          </w:tcPr>
          <w:p w14:paraId="3EE7C339" w14:textId="69CC16E3" w:rsidR="00F062C4" w:rsidRDefault="0091664D" w:rsidP="00F062C4">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2</w:t>
            </w:r>
          </w:p>
        </w:tc>
        <w:tc>
          <w:tcPr>
            <w:tcW w:w="2056" w:type="dxa"/>
            <w:shd w:val="clear" w:color="auto" w:fill="FFFFFF" w:themeFill="background1"/>
          </w:tcPr>
          <w:p w14:paraId="071D8E44" w14:textId="4D30CF6B" w:rsidR="00F062C4" w:rsidRDefault="0041770E" w:rsidP="00F062C4">
            <w:pPr>
              <w:widowControl w:val="0"/>
              <w:spacing w:before="120" w:after="120"/>
              <w:ind w:left="29" w:right="29"/>
              <w:jc w:val="center"/>
              <w:rPr>
                <w:rFonts w:ascii="Arial" w:hAnsi="Arial" w:cs="Arial"/>
                <w:color w:val="auto"/>
                <w:lang w:val="en-US" w:eastAsia="zh-CN"/>
              </w:rPr>
            </w:pPr>
            <w:r w:rsidRPr="00BA7F3A">
              <w:rPr>
                <w:i/>
                <w:iCs/>
                <w:noProof/>
              </w:rPr>
              <w:drawing>
                <wp:anchor distT="0" distB="0" distL="114300" distR="114300" simplePos="0" relativeHeight="251707392" behindDoc="0" locked="0" layoutInCell="1" allowOverlap="1" wp14:anchorId="64920A8B" wp14:editId="68D0B55B">
                  <wp:simplePos x="0" y="0"/>
                  <wp:positionH relativeFrom="margin">
                    <wp:posOffset>-45720</wp:posOffset>
                  </wp:positionH>
                  <wp:positionV relativeFrom="margin">
                    <wp:posOffset>81280</wp:posOffset>
                  </wp:positionV>
                  <wp:extent cx="784860" cy="433070"/>
                  <wp:effectExtent l="0" t="0" r="0" b="5080"/>
                  <wp:wrapThrough wrapText="bothSides">
                    <wp:wrapPolygon edited="0">
                      <wp:start x="0" y="0"/>
                      <wp:lineTo x="0" y="20903"/>
                      <wp:lineTo x="20971" y="20903"/>
                      <wp:lineTo x="20971" y="0"/>
                      <wp:lineTo x="0" y="0"/>
                    </wp:wrapPolygon>
                  </wp:wrapThrough>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860" cy="43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7A4A8" w14:textId="1C72B688" w:rsidR="00AA3AAF" w:rsidRDefault="00AA3AAF" w:rsidP="00F062C4">
            <w:pPr>
              <w:widowControl w:val="0"/>
              <w:spacing w:before="120" w:after="120"/>
              <w:ind w:left="29" w:right="29"/>
              <w:jc w:val="center"/>
              <w:rPr>
                <w:rFonts w:ascii="Arial" w:hAnsi="Arial" w:cs="Arial"/>
                <w:color w:val="auto"/>
                <w:lang w:val="en-US" w:eastAsia="zh-CN"/>
              </w:rPr>
            </w:pPr>
          </w:p>
          <w:p w14:paraId="3B3A6796" w14:textId="2178D10B" w:rsidR="00AA3AAF" w:rsidRDefault="0041770E" w:rsidP="00F062C4">
            <w:pPr>
              <w:widowControl w:val="0"/>
              <w:spacing w:before="120" w:after="120"/>
              <w:ind w:left="29" w:right="29"/>
              <w:jc w:val="center"/>
              <w:rPr>
                <w:rFonts w:ascii="Arial" w:hAnsi="Arial" w:cs="Arial"/>
                <w:color w:val="auto"/>
                <w:lang w:val="en-US" w:eastAsia="zh-CN"/>
              </w:rPr>
            </w:pPr>
            <w:r>
              <w:rPr>
                <w:rFonts w:ascii="Arial" w:hAnsi="Arial" w:cs="Arial"/>
                <w:b/>
                <w:noProof/>
                <w:sz w:val="24"/>
                <w:szCs w:val="24"/>
              </w:rPr>
              <w:drawing>
                <wp:anchor distT="0" distB="0" distL="114300" distR="114300" simplePos="0" relativeHeight="251709440" behindDoc="0" locked="0" layoutInCell="1" allowOverlap="1" wp14:anchorId="25E4285A" wp14:editId="5AF2E422">
                  <wp:simplePos x="0" y="0"/>
                  <wp:positionH relativeFrom="column">
                    <wp:posOffset>-65405</wp:posOffset>
                  </wp:positionH>
                  <wp:positionV relativeFrom="paragraph">
                    <wp:posOffset>78740</wp:posOffset>
                  </wp:positionV>
                  <wp:extent cx="784860" cy="425450"/>
                  <wp:effectExtent l="0" t="0" r="0" b="0"/>
                  <wp:wrapThrough wrapText="bothSides">
                    <wp:wrapPolygon edited="0">
                      <wp:start x="10485" y="0"/>
                      <wp:lineTo x="0" y="9672"/>
                      <wp:lineTo x="0" y="17409"/>
                      <wp:lineTo x="3670" y="20310"/>
                      <wp:lineTo x="13107" y="20310"/>
                      <wp:lineTo x="20971" y="17409"/>
                      <wp:lineTo x="20971" y="4836"/>
                      <wp:lineTo x="15728" y="0"/>
                      <wp:lineTo x="10485" y="0"/>
                    </wp:wrapPolygon>
                  </wp:wrapThrough>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4860" cy="425450"/>
                          </a:xfrm>
                          <a:prstGeom prst="rect">
                            <a:avLst/>
                          </a:prstGeom>
                        </pic:spPr>
                      </pic:pic>
                    </a:graphicData>
                  </a:graphic>
                  <wp14:sizeRelH relativeFrom="page">
                    <wp14:pctWidth>0</wp14:pctWidth>
                  </wp14:sizeRelH>
                  <wp14:sizeRelV relativeFrom="page">
                    <wp14:pctHeight>0</wp14:pctHeight>
                  </wp14:sizeRelV>
                </wp:anchor>
              </w:drawing>
            </w:r>
          </w:p>
          <w:p w14:paraId="4D92CDC7" w14:textId="7F10A7C5" w:rsidR="0041770E" w:rsidRDefault="0041770E" w:rsidP="00F062C4">
            <w:pPr>
              <w:widowControl w:val="0"/>
              <w:spacing w:before="120" w:after="120"/>
              <w:ind w:left="29" w:right="29"/>
              <w:jc w:val="center"/>
              <w:rPr>
                <w:rFonts w:ascii="Arial" w:hAnsi="Arial" w:cs="Arial"/>
                <w:color w:val="auto"/>
                <w:lang w:val="en-US" w:eastAsia="zh-CN"/>
              </w:rPr>
            </w:pPr>
            <w:r>
              <w:rPr>
                <w:rFonts w:cs="Arial"/>
                <w:noProof/>
              </w:rPr>
              <w:drawing>
                <wp:anchor distT="0" distB="0" distL="114300" distR="114300" simplePos="0" relativeHeight="251711488" behindDoc="0" locked="0" layoutInCell="1" allowOverlap="1" wp14:anchorId="6809922B" wp14:editId="767DC535">
                  <wp:simplePos x="0" y="0"/>
                  <wp:positionH relativeFrom="column">
                    <wp:posOffset>-65405</wp:posOffset>
                  </wp:positionH>
                  <wp:positionV relativeFrom="paragraph">
                    <wp:posOffset>374650</wp:posOffset>
                  </wp:positionV>
                  <wp:extent cx="982980" cy="431800"/>
                  <wp:effectExtent l="0" t="0" r="7620" b="6350"/>
                  <wp:wrapThrough wrapText="bothSides">
                    <wp:wrapPolygon edited="0">
                      <wp:start x="0" y="0"/>
                      <wp:lineTo x="0" y="20965"/>
                      <wp:lineTo x="21349" y="20965"/>
                      <wp:lineTo x="21349" y="0"/>
                      <wp:lineTo x="0"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2980" cy="431800"/>
                          </a:xfrm>
                          <a:prstGeom prst="rect">
                            <a:avLst/>
                          </a:prstGeom>
                          <a:ln>
                            <a:noFill/>
                          </a:ln>
                        </pic:spPr>
                      </pic:pic>
                    </a:graphicData>
                  </a:graphic>
                  <wp14:sizeRelH relativeFrom="page">
                    <wp14:pctWidth>0</wp14:pctWidth>
                  </wp14:sizeRelH>
                  <wp14:sizeRelV relativeFrom="page">
                    <wp14:pctHeight>0</wp14:pctHeight>
                  </wp14:sizeRelV>
                </wp:anchor>
              </w:drawing>
            </w:r>
          </w:p>
          <w:p w14:paraId="2C5108E7" w14:textId="7FF8BF8C" w:rsidR="0041770E" w:rsidRDefault="0041770E" w:rsidP="0041770E">
            <w:pPr>
              <w:rPr>
                <w:rFonts w:ascii="Arial" w:hAnsi="Arial" w:cs="Arial"/>
                <w:color w:val="auto"/>
                <w:lang w:val="en-US" w:eastAsia="zh-CN"/>
              </w:rPr>
            </w:pPr>
          </w:p>
          <w:p w14:paraId="1BB0BD23" w14:textId="636018FF" w:rsidR="0041770E" w:rsidRDefault="0041770E" w:rsidP="0041770E">
            <w:pPr>
              <w:rPr>
                <w:rFonts w:ascii="Arial" w:hAnsi="Arial" w:cs="Arial"/>
                <w:lang w:val="en-US" w:eastAsia="zh-CN"/>
              </w:rPr>
            </w:pPr>
            <w:r>
              <w:rPr>
                <w:rFonts w:ascii="Arial" w:hAnsi="Arial" w:cs="Arial"/>
                <w:noProof/>
                <w:lang w:eastAsia="zh-CN"/>
              </w:rPr>
              <w:drawing>
                <wp:anchor distT="0" distB="0" distL="114300" distR="114300" simplePos="0" relativeHeight="251713536" behindDoc="0" locked="0" layoutInCell="1" allowOverlap="1" wp14:anchorId="568097D8" wp14:editId="78ABEBB0">
                  <wp:simplePos x="0" y="0"/>
                  <wp:positionH relativeFrom="column">
                    <wp:posOffset>-45720</wp:posOffset>
                  </wp:positionH>
                  <wp:positionV relativeFrom="paragraph">
                    <wp:posOffset>508000</wp:posOffset>
                  </wp:positionV>
                  <wp:extent cx="784860" cy="467360"/>
                  <wp:effectExtent l="0" t="0" r="0" b="8890"/>
                  <wp:wrapSquare wrapText="bothSides"/>
                  <wp:docPr id="116157702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77022" name="Picture 1" descr="A logo for a compan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4860" cy="467360"/>
                          </a:xfrm>
                          <a:prstGeom prst="rect">
                            <a:avLst/>
                          </a:prstGeom>
                        </pic:spPr>
                      </pic:pic>
                    </a:graphicData>
                  </a:graphic>
                  <wp14:sizeRelH relativeFrom="page">
                    <wp14:pctWidth>0</wp14:pctWidth>
                  </wp14:sizeRelH>
                  <wp14:sizeRelV relativeFrom="page">
                    <wp14:pctHeight>0</wp14:pctHeight>
                  </wp14:sizeRelV>
                </wp:anchor>
              </w:drawing>
            </w:r>
          </w:p>
          <w:p w14:paraId="2ED9549F" w14:textId="1B023E5D" w:rsidR="0041770E" w:rsidRDefault="0041770E" w:rsidP="0041770E">
            <w:pPr>
              <w:rPr>
                <w:rFonts w:ascii="Arial" w:hAnsi="Arial" w:cs="Arial"/>
                <w:lang w:val="en-US" w:eastAsia="zh-CN"/>
              </w:rPr>
            </w:pPr>
          </w:p>
          <w:p w14:paraId="4FD47DBD" w14:textId="740AF4D9" w:rsidR="0041770E" w:rsidRDefault="0041770E" w:rsidP="0041770E">
            <w:pPr>
              <w:rPr>
                <w:rFonts w:ascii="Arial" w:hAnsi="Arial" w:cs="Arial"/>
                <w:lang w:val="en-US" w:eastAsia="zh-CN"/>
              </w:rPr>
            </w:pPr>
          </w:p>
          <w:p w14:paraId="36D3498D" w14:textId="77777777" w:rsidR="006F7C3F" w:rsidRDefault="006F7C3F" w:rsidP="0041770E">
            <w:pPr>
              <w:rPr>
                <w:rFonts w:ascii="Arial" w:hAnsi="Arial" w:cs="Arial"/>
                <w:lang w:val="en-US" w:eastAsia="zh-CN"/>
              </w:rPr>
            </w:pPr>
          </w:p>
          <w:p w14:paraId="7F1CD261" w14:textId="4F0811D0" w:rsidR="006F7C3F" w:rsidRDefault="006F7C3F" w:rsidP="0041770E">
            <w:pPr>
              <w:rPr>
                <w:rFonts w:ascii="Arial" w:hAnsi="Arial" w:cs="Arial"/>
                <w:lang w:val="en-US" w:eastAsia="zh-CN"/>
              </w:rPr>
            </w:pPr>
            <w:r>
              <w:rPr>
                <w:rFonts w:ascii="Arial" w:hAnsi="Arial" w:cs="Arial"/>
                <w:noProof/>
                <w:lang w:val="en-US" w:eastAsia="zh-CN"/>
                <w14:ligatures w14:val="none"/>
                <w14:cntxtAlts w14:val="0"/>
              </w:rPr>
              <w:drawing>
                <wp:inline distT="0" distB="0" distL="0" distR="0" wp14:anchorId="03A02EE2" wp14:editId="30D0CA54">
                  <wp:extent cx="1168400" cy="172085"/>
                  <wp:effectExtent l="0" t="0" r="0" b="0"/>
                  <wp:docPr id="211103703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37034" name="Picture 1" descr="A close 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8400" cy="172085"/>
                          </a:xfrm>
                          <a:prstGeom prst="rect">
                            <a:avLst/>
                          </a:prstGeom>
                        </pic:spPr>
                      </pic:pic>
                    </a:graphicData>
                  </a:graphic>
                </wp:inline>
              </w:drawing>
            </w:r>
          </w:p>
          <w:p w14:paraId="0044396B" w14:textId="77777777" w:rsidR="0041770E" w:rsidRDefault="0041770E" w:rsidP="0041770E">
            <w:pPr>
              <w:rPr>
                <w:rFonts w:ascii="Arial" w:hAnsi="Arial" w:cs="Arial"/>
                <w:lang w:val="en-US" w:eastAsia="zh-CN"/>
              </w:rPr>
            </w:pPr>
          </w:p>
          <w:p w14:paraId="1E1F6CAB" w14:textId="77777777" w:rsidR="006F7C3F" w:rsidRDefault="006F7C3F" w:rsidP="0041770E">
            <w:pPr>
              <w:rPr>
                <w:rFonts w:ascii="Arial" w:hAnsi="Arial" w:cs="Arial"/>
                <w:lang w:val="en-US" w:eastAsia="zh-CN"/>
              </w:rPr>
            </w:pPr>
            <w:r>
              <w:rPr>
                <w:rFonts w:ascii="Arial" w:hAnsi="Arial" w:cs="Arial"/>
                <w:noProof/>
                <w:lang w:val="en-US" w:eastAsia="zh-CN"/>
                <w14:ligatures w14:val="none"/>
                <w14:cntxtAlts w14:val="0"/>
              </w:rPr>
              <w:drawing>
                <wp:inline distT="0" distB="0" distL="0" distR="0" wp14:anchorId="4ED79AC0" wp14:editId="10D0A250">
                  <wp:extent cx="568049" cy="323850"/>
                  <wp:effectExtent l="0" t="0" r="3810" b="0"/>
                  <wp:docPr id="999998433" name="Picture 2"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98433" name="Picture 2" descr="A logo with blu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353" cy="327444"/>
                          </a:xfrm>
                          <a:prstGeom prst="rect">
                            <a:avLst/>
                          </a:prstGeom>
                        </pic:spPr>
                      </pic:pic>
                    </a:graphicData>
                  </a:graphic>
                </wp:inline>
              </w:drawing>
            </w:r>
          </w:p>
          <w:p w14:paraId="3E86F72D" w14:textId="77777777" w:rsidR="00156240" w:rsidRDefault="00156240" w:rsidP="0041770E">
            <w:pPr>
              <w:rPr>
                <w:rFonts w:ascii="Arial" w:hAnsi="Arial" w:cs="Arial"/>
                <w:lang w:val="en-US" w:eastAsia="zh-CN"/>
              </w:rPr>
            </w:pPr>
          </w:p>
          <w:p w14:paraId="5DD33898" w14:textId="243244D4" w:rsidR="00156240" w:rsidRDefault="00156240" w:rsidP="0041770E">
            <w:pPr>
              <w:rPr>
                <w:rFonts w:ascii="Arial" w:hAnsi="Arial" w:cs="Arial"/>
                <w:lang w:val="en-US" w:eastAsia="zh-CN"/>
              </w:rPr>
            </w:pPr>
            <w:r>
              <w:rPr>
                <w:rFonts w:ascii="Arial" w:hAnsi="Arial" w:cs="Arial"/>
                <w:noProof/>
                <w:lang w:val="en-US" w:eastAsia="zh-CN"/>
                <w14:ligatures w14:val="none"/>
                <w14:cntxtAlts w14:val="0"/>
              </w:rPr>
              <w:drawing>
                <wp:inline distT="0" distB="0" distL="0" distR="0" wp14:anchorId="37874F8F" wp14:editId="1D4E2BCC">
                  <wp:extent cx="914400" cy="350851"/>
                  <wp:effectExtent l="0" t="0" r="0" b="0"/>
                  <wp:docPr id="738625610" name="Picture 3" descr="A logo for a car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25610" name="Picture 3" descr="A logo for a car compan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8143" cy="352287"/>
                          </a:xfrm>
                          <a:prstGeom prst="rect">
                            <a:avLst/>
                          </a:prstGeom>
                        </pic:spPr>
                      </pic:pic>
                    </a:graphicData>
                  </a:graphic>
                </wp:inline>
              </w:drawing>
            </w:r>
          </w:p>
          <w:p w14:paraId="1728627B" w14:textId="64F20F26" w:rsidR="006F7C3F" w:rsidRDefault="00CE4F34" w:rsidP="0041770E">
            <w:pP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14560" behindDoc="0" locked="0" layoutInCell="1" allowOverlap="1" wp14:anchorId="054678C1" wp14:editId="559702AB">
                  <wp:simplePos x="0" y="0"/>
                  <wp:positionH relativeFrom="column">
                    <wp:posOffset>3810</wp:posOffset>
                  </wp:positionH>
                  <wp:positionV relativeFrom="paragraph">
                    <wp:posOffset>187325</wp:posOffset>
                  </wp:positionV>
                  <wp:extent cx="1019175" cy="88265"/>
                  <wp:effectExtent l="0" t="0" r="9525" b="6985"/>
                  <wp:wrapSquare wrapText="bothSides"/>
                  <wp:docPr id="1690114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14765" name="Picture 16901147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9175" cy="88265"/>
                          </a:xfrm>
                          <a:prstGeom prst="rect">
                            <a:avLst/>
                          </a:prstGeom>
                        </pic:spPr>
                      </pic:pic>
                    </a:graphicData>
                  </a:graphic>
                  <wp14:sizeRelH relativeFrom="page">
                    <wp14:pctWidth>0</wp14:pctWidth>
                  </wp14:sizeRelH>
                  <wp14:sizeRelV relativeFrom="page">
                    <wp14:pctHeight>0</wp14:pctHeight>
                  </wp14:sizeRelV>
                </wp:anchor>
              </w:drawing>
            </w:r>
          </w:p>
          <w:p w14:paraId="145AB137" w14:textId="77777777" w:rsidR="006F7C3F" w:rsidRDefault="006F7C3F" w:rsidP="0041770E">
            <w:pPr>
              <w:rPr>
                <w:rFonts w:ascii="Arial" w:hAnsi="Arial" w:cs="Arial"/>
                <w:lang w:val="en-US" w:eastAsia="zh-CN"/>
              </w:rPr>
            </w:pPr>
          </w:p>
          <w:p w14:paraId="4A5902D8" w14:textId="77777777" w:rsidR="00EE7B15" w:rsidRDefault="00EE7B15" w:rsidP="0041770E">
            <w:pPr>
              <w:rPr>
                <w:rFonts w:ascii="Arial" w:hAnsi="Arial" w:cs="Arial"/>
                <w:noProof/>
                <w:lang w:val="en-US" w:eastAsia="zh-CN"/>
                <w14:ligatures w14:val="none"/>
                <w14:cntxtAlts w14:val="0"/>
              </w:rPr>
            </w:pPr>
            <w:r>
              <w:rPr>
                <w:rFonts w:ascii="Arial" w:hAnsi="Arial" w:cs="Arial"/>
                <w:noProof/>
                <w:lang w:val="en-US" w:eastAsia="zh-CN"/>
                <w14:ligatures w14:val="none"/>
                <w14:cntxtAlts w14:val="0"/>
              </w:rPr>
              <w:drawing>
                <wp:inline distT="0" distB="0" distL="0" distR="0" wp14:anchorId="7FF85855" wp14:editId="367D4EFD">
                  <wp:extent cx="1168400" cy="314325"/>
                  <wp:effectExtent l="0" t="0" r="0" b="0"/>
                  <wp:docPr id="707667823" name="Picture 1"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67823" name="Picture 1" descr="A black and grey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8400" cy="314325"/>
                          </a:xfrm>
                          <a:prstGeom prst="rect">
                            <a:avLst/>
                          </a:prstGeom>
                        </pic:spPr>
                      </pic:pic>
                    </a:graphicData>
                  </a:graphic>
                </wp:inline>
              </w:drawing>
            </w:r>
          </w:p>
          <w:p w14:paraId="5C392F42" w14:textId="4626E761" w:rsidR="00EE7B15" w:rsidRPr="00EE7B15" w:rsidRDefault="00EE7B15" w:rsidP="00EE7B15">
            <w:pPr>
              <w:rPr>
                <w:rFonts w:ascii="Arial" w:hAnsi="Arial" w:cs="Arial"/>
                <w:lang w:val="en-US" w:eastAsia="zh-CN"/>
              </w:rPr>
            </w:pPr>
            <w:r>
              <w:rPr>
                <w:rFonts w:ascii="Arial" w:hAnsi="Arial" w:cs="Arial"/>
                <w:noProof/>
                <w:lang w:val="en-US" w:eastAsia="zh-CN"/>
                <w14:ligatures w14:val="none"/>
                <w14:cntxtAlts w14:val="0"/>
              </w:rPr>
              <w:drawing>
                <wp:inline distT="0" distB="0" distL="0" distR="0" wp14:anchorId="5D87489B" wp14:editId="2EEF8991">
                  <wp:extent cx="916305" cy="205671"/>
                  <wp:effectExtent l="0" t="0" r="0" b="4445"/>
                  <wp:docPr id="80410972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09722" name="Picture 2" descr="A black and white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691" cy="207778"/>
                          </a:xfrm>
                          <a:prstGeom prst="rect">
                            <a:avLst/>
                          </a:prstGeom>
                        </pic:spPr>
                      </pic:pic>
                    </a:graphicData>
                  </a:graphic>
                </wp:inline>
              </w:drawing>
            </w:r>
          </w:p>
        </w:tc>
        <w:tc>
          <w:tcPr>
            <w:tcW w:w="1708" w:type="dxa"/>
            <w:shd w:val="clear" w:color="auto" w:fill="FFFFFF" w:themeFill="background1"/>
            <w:vAlign w:val="center"/>
          </w:tcPr>
          <w:sdt>
            <w:sdtPr>
              <w:rPr>
                <w:rFonts w:ascii="Arial" w:hAnsi="Arial" w:cs="Arial"/>
                <w:color w:val="auto"/>
                <w:lang w:val="en-US" w:eastAsia="zh-CN"/>
              </w:rPr>
              <w:id w:val="1265118640"/>
              <w14:checkbox>
                <w14:checked w14:val="0"/>
                <w14:checkedState w14:val="2612" w14:font="MS Gothic"/>
                <w14:uncheckedState w14:val="2610" w14:font="MS Gothic"/>
              </w14:checkbox>
            </w:sdtPr>
            <w:sdtEndPr/>
            <w:sdtContent>
              <w:p w14:paraId="18D6D0BE" w14:textId="20258C2D" w:rsidR="00F062C4" w:rsidRDefault="00EE7B15" w:rsidP="00F062C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bl>
    <w:p w14:paraId="41D5EF87" w14:textId="2548512F" w:rsidR="005B202B" w:rsidRDefault="005B202B" w:rsidP="00613578">
      <w:pPr>
        <w:tabs>
          <w:tab w:val="left" w:pos="5010"/>
        </w:tabs>
        <w:ind w:left="2104" w:hanging="2104"/>
        <w:rPr>
          <w:rFonts w:ascii="Arial" w:hAnsi="Arial" w:cs="Arial"/>
          <w:iCs/>
          <w:color w:val="auto"/>
        </w:rPr>
      </w:pPr>
    </w:p>
    <w:p w14:paraId="59125E70" w14:textId="77777777" w:rsidR="00613578" w:rsidRPr="00B251BB" w:rsidRDefault="00613578" w:rsidP="00613578">
      <w:pPr>
        <w:tabs>
          <w:tab w:val="left" w:pos="5010"/>
        </w:tabs>
        <w:ind w:left="2104" w:hanging="2104"/>
        <w:rPr>
          <w:rFonts w:ascii="Arial" w:hAnsi="Arial" w:cs="Arial"/>
          <w:i/>
          <w:color w:val="auto"/>
        </w:rPr>
      </w:pPr>
    </w:p>
    <w:tbl>
      <w:tblPr>
        <w:tblStyle w:val="TableGridLight"/>
        <w:tblW w:w="10206" w:type="dxa"/>
        <w:tblInd w:w="137" w:type="dxa"/>
        <w:tblLook w:val="00A0" w:firstRow="1" w:lastRow="0" w:firstColumn="1" w:lastColumn="0" w:noHBand="0" w:noVBand="0"/>
      </w:tblPr>
      <w:tblGrid>
        <w:gridCol w:w="4178"/>
        <w:gridCol w:w="6028"/>
      </w:tblGrid>
      <w:tr w:rsidR="00B251BB" w:rsidRPr="00B251BB" w14:paraId="5F539BD2" w14:textId="77777777" w:rsidTr="00B90188">
        <w:tc>
          <w:tcPr>
            <w:tcW w:w="4178" w:type="dxa"/>
          </w:tcPr>
          <w:p w14:paraId="30BDE29A"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Name: </w:t>
            </w:r>
          </w:p>
        </w:tc>
        <w:tc>
          <w:tcPr>
            <w:tcW w:w="6028" w:type="dxa"/>
          </w:tcPr>
          <w:p w14:paraId="7FAB07B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Position: </w:t>
            </w:r>
          </w:p>
        </w:tc>
      </w:tr>
      <w:tr w:rsidR="00B251BB" w:rsidRPr="00B251BB" w14:paraId="36EDD362" w14:textId="77777777" w:rsidTr="00B90188">
        <w:tc>
          <w:tcPr>
            <w:tcW w:w="4178" w:type="dxa"/>
          </w:tcPr>
          <w:p w14:paraId="258DA4E0"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Organisation:</w:t>
            </w:r>
          </w:p>
        </w:tc>
        <w:tc>
          <w:tcPr>
            <w:tcW w:w="6028" w:type="dxa"/>
          </w:tcPr>
          <w:p w14:paraId="45FAFA32"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Address:</w:t>
            </w:r>
          </w:p>
          <w:p w14:paraId="485D1B5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
        </w:tc>
      </w:tr>
      <w:tr w:rsidR="00B251BB" w:rsidRPr="00B251BB" w14:paraId="75C51C30" w14:textId="77777777" w:rsidTr="00B90188">
        <w:tc>
          <w:tcPr>
            <w:tcW w:w="4178" w:type="dxa"/>
          </w:tcPr>
          <w:p w14:paraId="5CD33216"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Postcode:</w:t>
            </w:r>
          </w:p>
        </w:tc>
        <w:tc>
          <w:tcPr>
            <w:tcW w:w="6028" w:type="dxa"/>
          </w:tcPr>
          <w:p w14:paraId="2D356DE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City: </w:t>
            </w:r>
          </w:p>
        </w:tc>
      </w:tr>
      <w:tr w:rsidR="00B251BB" w:rsidRPr="00B251BB" w14:paraId="3B10494D" w14:textId="77777777" w:rsidTr="00B90188">
        <w:tc>
          <w:tcPr>
            <w:tcW w:w="4178" w:type="dxa"/>
          </w:tcPr>
          <w:p w14:paraId="25D75A4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Country: </w:t>
            </w:r>
          </w:p>
        </w:tc>
        <w:tc>
          <w:tcPr>
            <w:tcW w:w="6028" w:type="dxa"/>
          </w:tcPr>
          <w:p w14:paraId="51AED438"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Tel: </w:t>
            </w:r>
          </w:p>
        </w:tc>
      </w:tr>
      <w:tr w:rsidR="00B251BB" w:rsidRPr="00B251BB" w14:paraId="2B4201C8" w14:textId="77777777" w:rsidTr="00B90188">
        <w:tc>
          <w:tcPr>
            <w:tcW w:w="4178" w:type="dxa"/>
          </w:tcPr>
          <w:p w14:paraId="7AD8EA7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Email: </w:t>
            </w:r>
          </w:p>
        </w:tc>
        <w:tc>
          <w:tcPr>
            <w:tcW w:w="6028" w:type="dxa"/>
          </w:tcPr>
          <w:p w14:paraId="6EA78263" w14:textId="77777777" w:rsidR="006E53C6" w:rsidRPr="00B251BB" w:rsidRDefault="0008155B"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VAT number: </w:t>
            </w:r>
            <w:r w:rsidR="006E53C6" w:rsidRPr="00B251BB">
              <w:rPr>
                <w:rFonts w:ascii="Arial" w:hAnsi="Arial" w:cs="Arial"/>
                <w:b/>
                <w:color w:val="auto"/>
                <w:lang w:val="en-US" w:eastAsia="zh-CN"/>
              </w:rPr>
              <w:t xml:space="preserve"> </w:t>
            </w:r>
          </w:p>
        </w:tc>
      </w:tr>
      <w:tr w:rsidR="00A14309" w:rsidRPr="00B251BB" w14:paraId="044943F3" w14:textId="77777777" w:rsidTr="00B90188">
        <w:tc>
          <w:tcPr>
            <w:tcW w:w="10206" w:type="dxa"/>
            <w:gridSpan w:val="2"/>
          </w:tcPr>
          <w:p w14:paraId="13DC44D4" w14:textId="74E720B8" w:rsidR="00A14309" w:rsidRPr="00B251BB" w:rsidRDefault="00A14309" w:rsidP="006E53C6">
            <w:pPr>
              <w:widowControl w:val="0"/>
              <w:spacing w:before="120" w:after="120"/>
              <w:ind w:left="29" w:right="29"/>
              <w:jc w:val="both"/>
              <w:rPr>
                <w:rFonts w:ascii="Arial" w:hAnsi="Arial" w:cs="Arial"/>
                <w:b/>
                <w:color w:val="auto"/>
                <w:lang w:val="en-US" w:eastAsia="zh-CN"/>
              </w:rPr>
            </w:pPr>
            <w:r>
              <w:rPr>
                <w:rFonts w:ascii="Arial" w:hAnsi="Arial" w:cs="Arial"/>
                <w:b/>
                <w:color w:val="auto"/>
                <w:lang w:val="en-US" w:eastAsia="zh-CN"/>
              </w:rPr>
              <w:t>PO number (</w:t>
            </w:r>
            <w:r w:rsidR="001D111A">
              <w:rPr>
                <w:rFonts w:ascii="Arial" w:hAnsi="Arial" w:cs="Arial"/>
                <w:b/>
                <w:color w:val="auto"/>
                <w:lang w:val="en-US" w:eastAsia="zh-CN"/>
              </w:rPr>
              <w:t>please provide, if required</w:t>
            </w:r>
            <w:r>
              <w:rPr>
                <w:rFonts w:ascii="Arial" w:hAnsi="Arial" w:cs="Arial"/>
                <w:b/>
                <w:color w:val="auto"/>
                <w:lang w:val="en-US" w:eastAsia="zh-CN"/>
              </w:rPr>
              <w:t>):</w:t>
            </w:r>
          </w:p>
        </w:tc>
      </w:tr>
      <w:tr w:rsidR="00B251BB" w:rsidRPr="00B251BB" w14:paraId="334F9829" w14:textId="77777777" w:rsidTr="00B90188">
        <w:tc>
          <w:tcPr>
            <w:tcW w:w="10206" w:type="dxa"/>
            <w:gridSpan w:val="2"/>
          </w:tcPr>
          <w:p w14:paraId="1E4B2C33" w14:textId="77777777" w:rsidR="009B688A" w:rsidRPr="00B251BB" w:rsidRDefault="006E53C6" w:rsidP="009B688A">
            <w:pPr>
              <w:widowControl w:val="0"/>
              <w:ind w:left="29" w:right="29"/>
              <w:jc w:val="both"/>
              <w:rPr>
                <w:rFonts w:ascii="Arial" w:hAnsi="Arial" w:cs="Arial"/>
                <w:b/>
                <w:color w:val="auto"/>
                <w:sz w:val="16"/>
                <w:szCs w:val="16"/>
                <w:lang w:val="en-US" w:eastAsia="zh-CN"/>
              </w:rPr>
            </w:pPr>
            <w:r w:rsidRPr="00B251BB">
              <w:rPr>
                <w:rFonts w:ascii="Arial" w:hAnsi="Arial" w:cs="Arial"/>
                <w:b/>
                <w:color w:val="auto"/>
                <w:sz w:val="16"/>
                <w:szCs w:val="16"/>
                <w:lang w:val="en-US" w:eastAsia="zh-CN"/>
              </w:rPr>
              <w:t>Please issue an invoice to the above address.</w:t>
            </w:r>
          </w:p>
          <w:p w14:paraId="44EB7280" w14:textId="3FD54FCF" w:rsidR="006E53C6" w:rsidRPr="00B251BB" w:rsidRDefault="006E53C6" w:rsidP="009B688A">
            <w:pPr>
              <w:widowControl w:val="0"/>
              <w:ind w:left="29" w:right="29"/>
              <w:jc w:val="both"/>
              <w:rPr>
                <w:rFonts w:ascii="Arial" w:hAnsi="Arial" w:cs="Arial"/>
                <w:b/>
                <w:color w:val="auto"/>
                <w:lang w:val="en-US" w:eastAsia="zh-CN"/>
              </w:rPr>
            </w:pPr>
            <w:r w:rsidRPr="00B251BB">
              <w:rPr>
                <w:rFonts w:ascii="Arial" w:hAnsi="Arial" w:cs="Arial"/>
                <w:b/>
                <w:color w:val="auto"/>
                <w:lang w:val="en-US" w:eastAsia="zh-CN"/>
              </w:rPr>
              <w:br/>
            </w:r>
            <w:r w:rsidR="00496495" w:rsidRPr="00B251BB">
              <w:rPr>
                <w:rFonts w:ascii="Arial" w:hAnsi="Arial" w:cs="Arial"/>
                <w:b/>
                <w:color w:val="auto"/>
                <w:lang w:val="en-US" w:eastAsia="zh-CN"/>
              </w:rPr>
              <w:t xml:space="preserve">Signature: </w:t>
            </w:r>
            <w:r w:rsidRPr="00B251BB">
              <w:rPr>
                <w:rFonts w:ascii="Arial" w:hAnsi="Arial" w:cs="Arial"/>
                <w:b/>
                <w:color w:val="auto"/>
                <w:lang w:val="en-US" w:eastAsia="zh-CN"/>
              </w:rPr>
              <w:t xml:space="preserve">     </w:t>
            </w:r>
            <w:r w:rsidR="00D17F2B" w:rsidRPr="00B251BB">
              <w:rPr>
                <w:rFonts w:ascii="Arial" w:hAnsi="Arial" w:cs="Arial"/>
                <w:b/>
                <w:color w:val="auto"/>
                <w:lang w:val="en-US" w:eastAsia="zh-CN"/>
              </w:rPr>
              <w:t xml:space="preserve">                                                                                         </w:t>
            </w:r>
            <w:r w:rsidRPr="00B251BB">
              <w:rPr>
                <w:rFonts w:ascii="Arial" w:hAnsi="Arial" w:cs="Arial"/>
                <w:b/>
                <w:color w:val="auto"/>
                <w:lang w:val="en-US" w:eastAsia="zh-CN"/>
              </w:rPr>
              <w:t>Date:</w:t>
            </w:r>
            <w:r w:rsidR="00A164F2" w:rsidRPr="00B251BB">
              <w:rPr>
                <w:rFonts w:ascii="Arial" w:hAnsi="Arial" w:cs="Arial"/>
                <w:b/>
                <w:color w:val="auto"/>
                <w:lang w:val="en-US" w:eastAsia="zh-CN"/>
              </w:rPr>
              <w:t xml:space="preserve">  </w:t>
            </w:r>
          </w:p>
          <w:p w14:paraId="17946767" w14:textId="77777777" w:rsidR="009B688A" w:rsidRPr="00B251BB" w:rsidRDefault="009B688A" w:rsidP="009B688A">
            <w:pPr>
              <w:widowControl w:val="0"/>
              <w:ind w:left="29" w:right="29"/>
              <w:jc w:val="both"/>
              <w:rPr>
                <w:rFonts w:ascii="Arial" w:hAnsi="Arial" w:cs="Arial"/>
                <w:b/>
                <w:color w:val="auto"/>
                <w:lang w:val="en-US" w:eastAsia="zh-CN"/>
              </w:rPr>
            </w:pPr>
          </w:p>
        </w:tc>
      </w:tr>
    </w:tbl>
    <w:p w14:paraId="0F8D2A26" w14:textId="77777777" w:rsidR="006E53C6" w:rsidRPr="00B251BB" w:rsidRDefault="006E53C6" w:rsidP="009B688A">
      <w:pPr>
        <w:ind w:left="284"/>
        <w:jc w:val="both"/>
        <w:rPr>
          <w:rFonts w:ascii="Arial" w:hAnsi="Arial" w:cs="Arial"/>
          <w:color w:val="auto"/>
          <w:sz w:val="12"/>
          <w:szCs w:val="12"/>
        </w:rPr>
      </w:pPr>
    </w:p>
    <w:p w14:paraId="3596B1B2" w14:textId="710FB699" w:rsidR="00CC76F1" w:rsidRPr="005B202B" w:rsidRDefault="007C10A9" w:rsidP="005B202B">
      <w:pPr>
        <w:ind w:left="142" w:right="-425"/>
        <w:jc w:val="both"/>
        <w:rPr>
          <w:rFonts w:ascii="Arial" w:hAnsi="Arial" w:cs="Arial"/>
          <w:b/>
          <w:bCs/>
          <w:color w:val="auto"/>
        </w:rPr>
      </w:pPr>
      <w:r w:rsidRPr="005B202B">
        <w:rPr>
          <w:rFonts w:ascii="Arial" w:hAnsi="Arial" w:cs="Arial"/>
          <w:b/>
          <w:bCs/>
          <w:color w:val="auto"/>
          <w:lang w:val="en-US" w:eastAsia="zh-CN"/>
        </w:rPr>
        <w:t>Please</w:t>
      </w:r>
      <w:r w:rsidR="006E53C6" w:rsidRPr="005B202B">
        <w:rPr>
          <w:rFonts w:ascii="Arial" w:hAnsi="Arial" w:cs="Arial"/>
          <w:b/>
          <w:bCs/>
          <w:color w:val="auto"/>
          <w:lang w:val="en-US" w:eastAsia="zh-CN"/>
        </w:rPr>
        <w:t xml:space="preserve"> return this form by email to the ETN office:</w:t>
      </w:r>
      <w:r w:rsidR="0085688B" w:rsidRPr="005B202B">
        <w:rPr>
          <w:rFonts w:ascii="Arial" w:hAnsi="Arial" w:cs="Arial"/>
          <w:b/>
          <w:bCs/>
          <w:color w:val="auto"/>
        </w:rPr>
        <w:t xml:space="preserve"> </w:t>
      </w:r>
      <w:hyperlink r:id="rId24" w:history="1">
        <w:r w:rsidR="00AB39CD" w:rsidRPr="005B202B">
          <w:rPr>
            <w:rStyle w:val="Hyperlink"/>
            <w:rFonts w:ascii="Arial" w:hAnsi="Arial" w:cs="Arial"/>
            <w:b/>
            <w:bCs/>
          </w:rPr>
          <w:t>vc@etn.global</w:t>
        </w:r>
      </w:hyperlink>
      <w:r w:rsidR="0085688B" w:rsidRPr="005B202B">
        <w:rPr>
          <w:rFonts w:ascii="Arial" w:hAnsi="Arial" w:cs="Arial"/>
          <w:b/>
          <w:bCs/>
          <w:color w:val="auto"/>
        </w:rPr>
        <w:t xml:space="preserve"> </w:t>
      </w:r>
      <w:r w:rsidR="006E53C6" w:rsidRPr="005B202B">
        <w:rPr>
          <w:rFonts w:ascii="Arial" w:hAnsi="Arial" w:cs="Arial"/>
          <w:b/>
          <w:bCs/>
          <w:color w:val="auto"/>
        </w:rPr>
        <w:t xml:space="preserve"> </w:t>
      </w:r>
    </w:p>
    <w:p w14:paraId="712BD4D9" w14:textId="77777777" w:rsidR="00A164F2" w:rsidRPr="00B251BB" w:rsidRDefault="00A164F2" w:rsidP="00A753AE">
      <w:pPr>
        <w:autoSpaceDE w:val="0"/>
        <w:autoSpaceDN w:val="0"/>
        <w:adjustRightInd w:val="0"/>
        <w:ind w:right="-853"/>
        <w:jc w:val="both"/>
        <w:rPr>
          <w:rFonts w:ascii="Arial" w:hAnsi="Arial" w:cs="Arial"/>
          <w:b/>
          <w:bCs/>
          <w:i/>
          <w:color w:val="auto"/>
          <w:sz w:val="10"/>
          <w:szCs w:val="10"/>
        </w:rPr>
      </w:pPr>
    </w:p>
    <w:p w14:paraId="3F40B396" w14:textId="77777777" w:rsidR="005B202B" w:rsidRDefault="005B202B" w:rsidP="00AB39CD">
      <w:pPr>
        <w:autoSpaceDE w:val="0"/>
        <w:autoSpaceDN w:val="0"/>
        <w:adjustRightInd w:val="0"/>
        <w:ind w:left="142" w:right="-710"/>
        <w:jc w:val="both"/>
        <w:rPr>
          <w:rFonts w:ascii="Arial" w:hAnsi="Arial" w:cs="Arial"/>
          <w:b/>
          <w:bCs/>
          <w:i/>
          <w:sz w:val="16"/>
          <w:szCs w:val="16"/>
        </w:rPr>
      </w:pPr>
    </w:p>
    <w:p w14:paraId="43586AB1" w14:textId="2ADE8697" w:rsidR="00D1522F" w:rsidRDefault="00D1522F" w:rsidP="0041770E">
      <w:pPr>
        <w:autoSpaceDE w:val="0"/>
        <w:autoSpaceDN w:val="0"/>
        <w:adjustRightInd w:val="0"/>
        <w:ind w:left="142" w:right="33"/>
        <w:jc w:val="both"/>
        <w:rPr>
          <w:rFonts w:ascii="Arial" w:hAnsi="Arial" w:cs="Arial"/>
          <w:iCs/>
          <w:sz w:val="16"/>
          <w:szCs w:val="16"/>
        </w:rPr>
      </w:pPr>
      <w:r w:rsidRPr="007C030A">
        <w:rPr>
          <w:rFonts w:ascii="Arial" w:hAnsi="Arial" w:cs="Arial"/>
          <w:b/>
          <w:bCs/>
          <w:iCs/>
          <w:sz w:val="16"/>
          <w:szCs w:val="16"/>
        </w:rPr>
        <w:t xml:space="preserve">SPONSORSHIP TERMS AND CONDITIONS: </w:t>
      </w:r>
      <w:r w:rsidRPr="007C030A">
        <w:rPr>
          <w:rFonts w:ascii="Arial" w:hAnsi="Arial" w:cs="Arial"/>
          <w:iCs/>
          <w:sz w:val="16"/>
          <w:szCs w:val="16"/>
        </w:rPr>
        <w:t>The sponsorship fees are due 2 weeks after signing this agreement. If the agreement is signed less than two weeks before the event</w:t>
      </w:r>
      <w:r>
        <w:rPr>
          <w:rFonts w:ascii="Arial" w:hAnsi="Arial" w:cs="Arial"/>
          <w:iCs/>
          <w:sz w:val="16"/>
          <w:szCs w:val="16"/>
        </w:rPr>
        <w:t xml:space="preserve"> payment is due immediately. </w:t>
      </w:r>
      <w:bookmarkStart w:id="2" w:name="_Hlk94705481"/>
      <w:r w:rsidRPr="007C030A">
        <w:rPr>
          <w:rFonts w:ascii="Arial" w:hAnsi="Arial" w:cs="Arial"/>
          <w:iCs/>
          <w:sz w:val="16"/>
          <w:szCs w:val="16"/>
        </w:rPr>
        <w:t xml:space="preserve">In case of cancellation </w:t>
      </w:r>
      <w:r>
        <w:rPr>
          <w:rFonts w:ascii="Arial" w:hAnsi="Arial" w:cs="Arial"/>
          <w:iCs/>
          <w:sz w:val="16"/>
          <w:szCs w:val="16"/>
        </w:rPr>
        <w:t xml:space="preserve">by </w:t>
      </w:r>
      <w:bookmarkEnd w:id="2"/>
      <w:r w:rsidRPr="007C030A">
        <w:rPr>
          <w:rFonts w:ascii="Arial" w:hAnsi="Arial" w:cs="Arial"/>
          <w:iCs/>
          <w:sz w:val="16"/>
          <w:szCs w:val="16"/>
        </w:rPr>
        <w:t>sponsor</w:t>
      </w:r>
      <w:r>
        <w:rPr>
          <w:rFonts w:ascii="Arial" w:hAnsi="Arial" w:cs="Arial"/>
          <w:iCs/>
          <w:sz w:val="16"/>
          <w:szCs w:val="16"/>
        </w:rPr>
        <w:t xml:space="preserve"> or exhibiter</w:t>
      </w:r>
      <w:r w:rsidRPr="007C030A">
        <w:rPr>
          <w:rFonts w:ascii="Arial" w:hAnsi="Arial" w:cs="Arial"/>
          <w:iCs/>
          <w:sz w:val="16"/>
          <w:szCs w:val="16"/>
        </w:rPr>
        <w:t xml:space="preserve">, ETN will refund the following amounts: 100% up to </w:t>
      </w:r>
      <w:r>
        <w:rPr>
          <w:rFonts w:ascii="Arial" w:hAnsi="Arial" w:cs="Arial"/>
          <w:iCs/>
          <w:sz w:val="16"/>
          <w:szCs w:val="16"/>
        </w:rPr>
        <w:t>5 weeks</w:t>
      </w:r>
      <w:r w:rsidRPr="007C030A">
        <w:rPr>
          <w:rFonts w:ascii="Arial" w:hAnsi="Arial" w:cs="Arial"/>
          <w:iCs/>
          <w:sz w:val="16"/>
          <w:szCs w:val="16"/>
        </w:rPr>
        <w:t xml:space="preserve"> before the event, 50% up to </w:t>
      </w:r>
      <w:r>
        <w:rPr>
          <w:rFonts w:ascii="Arial" w:hAnsi="Arial" w:cs="Arial"/>
          <w:iCs/>
          <w:sz w:val="16"/>
          <w:szCs w:val="16"/>
        </w:rPr>
        <w:t>3</w:t>
      </w:r>
      <w:r w:rsidRPr="007C030A">
        <w:rPr>
          <w:rFonts w:ascii="Arial" w:hAnsi="Arial" w:cs="Arial"/>
          <w:iCs/>
          <w:sz w:val="16"/>
          <w:szCs w:val="16"/>
        </w:rPr>
        <w:t xml:space="preserve"> </w:t>
      </w:r>
      <w:r>
        <w:rPr>
          <w:rFonts w:ascii="Arial" w:hAnsi="Arial" w:cs="Arial"/>
          <w:iCs/>
          <w:sz w:val="16"/>
          <w:szCs w:val="16"/>
        </w:rPr>
        <w:t>weeks</w:t>
      </w:r>
      <w:r w:rsidRPr="007C030A">
        <w:rPr>
          <w:rFonts w:ascii="Arial" w:hAnsi="Arial" w:cs="Arial"/>
          <w:iCs/>
          <w:sz w:val="16"/>
          <w:szCs w:val="16"/>
        </w:rPr>
        <w:t xml:space="preserve"> before the event. No refund will be made for cancellations 2 </w:t>
      </w:r>
      <w:r>
        <w:rPr>
          <w:rFonts w:ascii="Arial" w:hAnsi="Arial" w:cs="Arial"/>
          <w:iCs/>
          <w:sz w:val="16"/>
          <w:szCs w:val="16"/>
        </w:rPr>
        <w:t>weeks</w:t>
      </w:r>
      <w:r w:rsidRPr="007C030A">
        <w:rPr>
          <w:rFonts w:ascii="Arial" w:hAnsi="Arial" w:cs="Arial"/>
          <w:iCs/>
          <w:sz w:val="16"/>
          <w:szCs w:val="16"/>
        </w:rPr>
        <w:t xml:space="preserve"> or less before the event. In case of cancellation </w:t>
      </w:r>
      <w:r>
        <w:rPr>
          <w:rFonts w:ascii="Arial" w:hAnsi="Arial" w:cs="Arial"/>
          <w:iCs/>
          <w:sz w:val="16"/>
          <w:szCs w:val="16"/>
        </w:rPr>
        <w:t>by the hotel due to government COVID regulation all sponsorship will be carried over to the revised event. However, if ETN decided to cancel the event all Sponsorship &amp; Exhibition payments will be refunded.</w:t>
      </w:r>
      <w:r w:rsidR="0041770E">
        <w:rPr>
          <w:rFonts w:ascii="Arial" w:hAnsi="Arial" w:cs="Arial"/>
          <w:iCs/>
          <w:sz w:val="16"/>
          <w:szCs w:val="16"/>
        </w:rPr>
        <w:t xml:space="preserve"> </w:t>
      </w:r>
      <w:r w:rsidRPr="007C030A">
        <w:rPr>
          <w:rFonts w:ascii="Arial" w:hAnsi="Arial" w:cs="Arial"/>
          <w:iCs/>
          <w:sz w:val="16"/>
          <w:szCs w:val="16"/>
        </w:rPr>
        <w:t>ETN shall not in any circumstances be liable for any loss damage or injury which may occur to you or a third party, or for any damage of your property. If the event is cancelled or delayed through no fault of the venues managers including but not limited to fire, flood, labour disputes, natural disasters, civil disorders, riots, insurrections, work stoppages, slowdowns or disputes, or other similar events, you will not be entitled to any refund or to claim for any loss or damage.</w:t>
      </w:r>
    </w:p>
    <w:p w14:paraId="63F5C8C5" w14:textId="3C16F6D5" w:rsidR="000A7527" w:rsidRDefault="000A7527" w:rsidP="00D1522F">
      <w:pPr>
        <w:autoSpaceDE w:val="0"/>
        <w:autoSpaceDN w:val="0"/>
        <w:adjustRightInd w:val="0"/>
        <w:ind w:left="142" w:right="33"/>
        <w:rPr>
          <w:rFonts w:ascii="Arial" w:hAnsi="Arial" w:cs="Arial"/>
          <w:iCs/>
          <w:sz w:val="16"/>
          <w:szCs w:val="16"/>
        </w:rPr>
      </w:pPr>
    </w:p>
    <w:sectPr w:rsidR="000A7527" w:rsidSect="00234CF0">
      <w:headerReference w:type="default" r:id="rId25"/>
      <w:footerReference w:type="default" r:id="rId26"/>
      <w:pgSz w:w="11906" w:h="16838" w:code="9"/>
      <w:pgMar w:top="851" w:right="1700" w:bottom="142"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1D50" w14:textId="77777777" w:rsidR="003B4235" w:rsidRDefault="003B4235">
      <w:r>
        <w:separator/>
      </w:r>
    </w:p>
    <w:p w14:paraId="468B6106" w14:textId="77777777" w:rsidR="003B4235" w:rsidRDefault="003B4235"/>
  </w:endnote>
  <w:endnote w:type="continuationSeparator" w:id="0">
    <w:p w14:paraId="2589989B" w14:textId="77777777" w:rsidR="003B4235" w:rsidRDefault="003B4235">
      <w:r>
        <w:continuationSeparator/>
      </w:r>
    </w:p>
    <w:p w14:paraId="2AB04628" w14:textId="77777777" w:rsidR="003B4235" w:rsidRDefault="003B4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79D4A" w14:textId="77777777" w:rsidR="00B90188" w:rsidRDefault="00B90188" w:rsidP="00B90188">
    <w:pPr>
      <w:pStyle w:val="Footer"/>
      <w:spacing w:line="276" w:lineRule="auto"/>
      <w:jc w:val="center"/>
      <w:rPr>
        <w:rFonts w:ascii="Arial" w:hAnsi="Arial" w:cs="Arial"/>
        <w:bCs/>
        <w:color w:val="002060"/>
        <w:sz w:val="16"/>
        <w:szCs w:val="16"/>
      </w:rPr>
    </w:pPr>
  </w:p>
  <w:p w14:paraId="278857E7" w14:textId="1EF5CA1E" w:rsidR="00B90188" w:rsidRPr="002A4D07" w:rsidRDefault="00B90188" w:rsidP="00B90188">
    <w:pPr>
      <w:pStyle w:val="Footer"/>
      <w:spacing w:line="276" w:lineRule="auto"/>
      <w:jc w:val="center"/>
      <w:rPr>
        <w:rFonts w:ascii="Arial" w:hAnsi="Arial" w:cs="Arial"/>
        <w:bCs/>
        <w:color w:val="002060"/>
        <w:sz w:val="16"/>
        <w:szCs w:val="16"/>
      </w:rPr>
    </w:pPr>
    <w:r w:rsidRPr="002A4D07">
      <w:rPr>
        <w:rFonts w:ascii="Arial" w:hAnsi="Arial" w:cs="Arial"/>
        <w:bCs/>
        <w:color w:val="002060"/>
        <w:sz w:val="16"/>
        <w:szCs w:val="16"/>
      </w:rPr>
      <w:t>Energy &amp; Turbomachinery Network (ETN) a.i.s.b.l.</w:t>
    </w:r>
  </w:p>
  <w:p w14:paraId="34A0F829" w14:textId="77777777" w:rsidR="00B90188" w:rsidRPr="00B90188" w:rsidRDefault="00B90188" w:rsidP="00B90188">
    <w:pPr>
      <w:pStyle w:val="Footer"/>
      <w:spacing w:line="276" w:lineRule="auto"/>
      <w:jc w:val="center"/>
      <w:rPr>
        <w:rFonts w:ascii="Arial" w:hAnsi="Arial" w:cs="Arial"/>
        <w:bCs/>
        <w:color w:val="002060"/>
        <w:sz w:val="16"/>
        <w:szCs w:val="16"/>
        <w:lang w:val="fr-BE"/>
      </w:rPr>
    </w:pPr>
    <w:r w:rsidRPr="00B90188">
      <w:rPr>
        <w:rFonts w:ascii="Arial" w:hAnsi="Arial" w:cs="Arial"/>
        <w:bCs/>
        <w:color w:val="002060"/>
        <w:sz w:val="16"/>
        <w:szCs w:val="16"/>
        <w:lang w:val="fr-BE"/>
      </w:rPr>
      <w:t>Chaussée de Charleroi 146 - 148/20, 1060 Brussels, Belgium</w:t>
    </w:r>
  </w:p>
  <w:p w14:paraId="1DBDEC76" w14:textId="5BEE7052" w:rsidR="00B90188" w:rsidRPr="00B90188" w:rsidRDefault="00B90188" w:rsidP="00B90188">
    <w:pPr>
      <w:pStyle w:val="Footer"/>
      <w:spacing w:line="276" w:lineRule="auto"/>
      <w:jc w:val="center"/>
      <w:rPr>
        <w:rFonts w:ascii="Arial" w:hAnsi="Arial" w:cs="Arial"/>
        <w:bCs/>
        <w:color w:val="002A5C"/>
        <w:sz w:val="16"/>
        <w:szCs w:val="16"/>
        <w:lang w:val="de-DE"/>
      </w:rPr>
    </w:pPr>
    <w:r w:rsidRPr="00B561CE">
      <w:rPr>
        <w:rFonts w:ascii="Arial" w:hAnsi="Arial" w:cs="Arial"/>
        <w:bCs/>
        <w:color w:val="002A5C"/>
        <w:sz w:val="16"/>
        <w:szCs w:val="16"/>
        <w:lang w:val="de-DE"/>
      </w:rPr>
      <w:t xml:space="preserve">Tel: +32 (0)2 646 15 77  </w:t>
    </w:r>
    <w:r w:rsidRPr="00B561CE">
      <w:rPr>
        <w:rFonts w:ascii="Arial" w:hAnsi="Arial" w:cs="Arial"/>
        <w:bCs/>
        <w:color w:val="B8D137"/>
        <w:sz w:val="16"/>
        <w:szCs w:val="16"/>
        <w:lang w:val="de-DE"/>
      </w:rPr>
      <w:t>•</w:t>
    </w:r>
    <w:r w:rsidRPr="00B561CE">
      <w:rPr>
        <w:rFonts w:ascii="Arial" w:hAnsi="Arial" w:cs="Arial"/>
        <w:bCs/>
        <w:color w:val="002A5C"/>
        <w:sz w:val="16"/>
        <w:szCs w:val="16"/>
        <w:lang w:val="de-DE"/>
      </w:rPr>
      <w:t xml:space="preserve">  </w:t>
    </w:r>
    <w:hyperlink r:id="rId1" w:history="1">
      <w:r w:rsidRPr="00B561CE">
        <w:rPr>
          <w:rStyle w:val="Hyperlink"/>
          <w:rFonts w:ascii="Arial" w:hAnsi="Arial" w:cs="Arial"/>
          <w:bCs/>
          <w:color w:val="002A5C"/>
          <w:sz w:val="16"/>
          <w:szCs w:val="16"/>
          <w:lang w:val="de-DE"/>
        </w:rPr>
        <w:t>info@etn.global</w:t>
      </w:r>
    </w:hyperlink>
    <w:r w:rsidRPr="00B561CE">
      <w:rPr>
        <w:rFonts w:ascii="Arial" w:hAnsi="Arial" w:cs="Arial"/>
        <w:bCs/>
        <w:color w:val="002A5C"/>
        <w:sz w:val="16"/>
        <w:szCs w:val="16"/>
        <w:lang w:val="de-DE"/>
      </w:rPr>
      <w:t xml:space="preserve">  </w:t>
    </w:r>
    <w:r w:rsidRPr="00B561CE">
      <w:rPr>
        <w:rFonts w:ascii="Arial" w:hAnsi="Arial" w:cs="Arial"/>
        <w:bCs/>
        <w:color w:val="B8D137"/>
        <w:sz w:val="16"/>
        <w:szCs w:val="16"/>
        <w:lang w:val="de-DE"/>
      </w:rPr>
      <w:t>•</w:t>
    </w:r>
    <w:r w:rsidRPr="00B561CE">
      <w:rPr>
        <w:rFonts w:ascii="Arial" w:hAnsi="Arial" w:cs="Arial"/>
        <w:bCs/>
        <w:color w:val="002A5C"/>
        <w:sz w:val="16"/>
        <w:szCs w:val="16"/>
        <w:lang w:val="de-DE"/>
      </w:rPr>
      <w:t xml:space="preserve">  </w:t>
    </w:r>
    <w:hyperlink r:id="rId2" w:history="1">
      <w:r w:rsidRPr="00B561CE">
        <w:rPr>
          <w:rStyle w:val="Hyperlink"/>
          <w:rFonts w:ascii="Arial" w:hAnsi="Arial" w:cs="Arial"/>
          <w:bCs/>
          <w:color w:val="002A5C"/>
          <w:sz w:val="16"/>
          <w:szCs w:val="16"/>
          <w:lang w:val="de-DE"/>
        </w:rPr>
        <w:t>www.etn.global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53A43" w14:textId="77777777" w:rsidR="003B4235" w:rsidRDefault="003B4235">
      <w:r>
        <w:separator/>
      </w:r>
    </w:p>
    <w:p w14:paraId="1A98EDB7" w14:textId="77777777" w:rsidR="003B4235" w:rsidRDefault="003B4235"/>
  </w:footnote>
  <w:footnote w:type="continuationSeparator" w:id="0">
    <w:p w14:paraId="0AEB0F5A" w14:textId="77777777" w:rsidR="003B4235" w:rsidRDefault="003B4235">
      <w:r>
        <w:continuationSeparator/>
      </w:r>
    </w:p>
    <w:p w14:paraId="76B89395" w14:textId="77777777" w:rsidR="003B4235" w:rsidRDefault="003B42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E916" w14:textId="0F096414" w:rsidR="00964205" w:rsidRPr="00BF2336" w:rsidRDefault="00B90188" w:rsidP="00964205">
    <w:pPr>
      <w:pStyle w:val="NoSpacing"/>
      <w:spacing w:line="276" w:lineRule="auto"/>
      <w:jc w:val="center"/>
      <w:rPr>
        <w:rFonts w:ascii="Arial" w:hAnsi="Arial" w:cs="Arial"/>
        <w:b/>
        <w:bCs/>
        <w:color w:val="002A5C"/>
        <w:sz w:val="28"/>
        <w:szCs w:val="28"/>
      </w:rPr>
    </w:pPr>
    <w:r w:rsidRPr="00DC2784">
      <w:rPr>
        <w:noProof/>
        <w:lang w:eastAsia="en-GB"/>
      </w:rPr>
      <w:drawing>
        <wp:anchor distT="0" distB="0" distL="114300" distR="114300" simplePos="0" relativeHeight="251659264" behindDoc="0" locked="0" layoutInCell="1" allowOverlap="1" wp14:anchorId="765102FE" wp14:editId="565BAED9">
          <wp:simplePos x="0" y="0"/>
          <wp:positionH relativeFrom="margin">
            <wp:posOffset>-38100</wp:posOffset>
          </wp:positionH>
          <wp:positionV relativeFrom="paragraph">
            <wp:posOffset>-53975</wp:posOffset>
          </wp:positionV>
          <wp:extent cx="343535" cy="971550"/>
          <wp:effectExtent l="0" t="0" r="0" b="0"/>
          <wp:wrapSquare wrapText="bothSides"/>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r w:rsidR="00964205" w:rsidRPr="00BF2336">
      <w:rPr>
        <w:rFonts w:ascii="Arial" w:hAnsi="Arial" w:cs="Arial"/>
        <w:b/>
        <w:bCs/>
        <w:color w:val="002A5C"/>
        <w:sz w:val="28"/>
        <w:szCs w:val="28"/>
      </w:rPr>
      <w:t>ETN’</w:t>
    </w:r>
    <w:r w:rsidR="00964205">
      <w:rPr>
        <w:rFonts w:ascii="Arial" w:hAnsi="Arial" w:cs="Arial"/>
        <w:b/>
        <w:bCs/>
        <w:color w:val="002A5C"/>
        <w:sz w:val="28"/>
        <w:szCs w:val="28"/>
      </w:rPr>
      <w:t>s</w:t>
    </w:r>
    <w:r w:rsidR="00964205" w:rsidRPr="00BF2336">
      <w:rPr>
        <w:rFonts w:ascii="Arial" w:hAnsi="Arial" w:cs="Arial"/>
        <w:b/>
        <w:bCs/>
        <w:color w:val="002A5C"/>
        <w:sz w:val="28"/>
        <w:szCs w:val="28"/>
      </w:rPr>
      <w:t xml:space="preserve"> </w:t>
    </w:r>
    <w:r w:rsidR="00964205">
      <w:rPr>
        <w:rFonts w:ascii="Arial" w:hAnsi="Arial" w:cs="Arial"/>
        <w:b/>
        <w:bCs/>
        <w:color w:val="002A5C"/>
        <w:sz w:val="28"/>
        <w:szCs w:val="28"/>
      </w:rPr>
      <w:t>20</w:t>
    </w:r>
    <w:r w:rsidR="00964205" w:rsidRPr="00BF2336">
      <w:rPr>
        <w:rFonts w:ascii="Arial" w:hAnsi="Arial" w:cs="Arial"/>
        <w:b/>
        <w:bCs/>
        <w:color w:val="002A5C"/>
        <w:sz w:val="28"/>
        <w:szCs w:val="28"/>
        <w:vertAlign w:val="superscript"/>
      </w:rPr>
      <w:t>th</w:t>
    </w:r>
    <w:r w:rsidR="00964205" w:rsidRPr="00BF2336">
      <w:rPr>
        <w:rFonts w:ascii="Arial" w:hAnsi="Arial" w:cs="Arial"/>
        <w:b/>
        <w:bCs/>
        <w:color w:val="002A5C"/>
        <w:sz w:val="28"/>
        <w:szCs w:val="28"/>
      </w:rPr>
      <w:t xml:space="preserve"> Annual General Meeting and Workshop</w:t>
    </w:r>
  </w:p>
  <w:p w14:paraId="42F6C8CF" w14:textId="61B04067" w:rsidR="00964205" w:rsidRPr="00DE341B" w:rsidRDefault="00964205" w:rsidP="00964205">
    <w:pPr>
      <w:pStyle w:val="NoSpacing"/>
      <w:spacing w:line="276" w:lineRule="auto"/>
      <w:jc w:val="center"/>
      <w:rPr>
        <w:rFonts w:ascii="Arial" w:hAnsi="Arial" w:cs="Arial"/>
        <w:b/>
        <w:bCs/>
        <w:color w:val="002A5C"/>
        <w:sz w:val="32"/>
        <w:szCs w:val="32"/>
      </w:rPr>
    </w:pPr>
    <w:bookmarkStart w:id="3" w:name="_Hlk153963876"/>
    <w:r w:rsidRPr="00DE341B">
      <w:rPr>
        <w:rFonts w:ascii="Arial" w:hAnsi="Arial" w:cs="Arial"/>
        <w:b/>
        <w:bCs/>
        <w:color w:val="002A5C"/>
        <w:sz w:val="32"/>
        <w:szCs w:val="32"/>
      </w:rPr>
      <w:t xml:space="preserve">“Accelerating </w:t>
    </w:r>
    <w:r w:rsidR="002C0448" w:rsidRPr="00DE341B">
      <w:rPr>
        <w:rFonts w:ascii="Arial" w:hAnsi="Arial" w:cs="Arial"/>
        <w:b/>
        <w:bCs/>
        <w:color w:val="002A5C"/>
        <w:sz w:val="32"/>
        <w:szCs w:val="32"/>
      </w:rPr>
      <w:t xml:space="preserve">turbomachinery </w:t>
    </w:r>
    <w:r w:rsidRPr="00DE341B">
      <w:rPr>
        <w:rFonts w:ascii="Arial" w:hAnsi="Arial" w:cs="Arial"/>
        <w:b/>
        <w:bCs/>
        <w:color w:val="002A5C"/>
        <w:sz w:val="32"/>
        <w:szCs w:val="32"/>
      </w:rPr>
      <w:t>pathways to net-zero”</w:t>
    </w:r>
  </w:p>
  <w:bookmarkEnd w:id="3"/>
  <w:p w14:paraId="1082828C" w14:textId="14E93BA1" w:rsidR="00964205" w:rsidRDefault="000441E7" w:rsidP="00964205">
    <w:pPr>
      <w:spacing w:after="200" w:line="276" w:lineRule="auto"/>
      <w:jc w:val="center"/>
      <w:rPr>
        <w:rFonts w:ascii="Arial" w:hAnsi="Arial" w:cs="Arial"/>
        <w:b/>
        <w:bCs/>
        <w:color w:val="002A5C"/>
        <w:sz w:val="24"/>
        <w:szCs w:val="24"/>
      </w:rPr>
    </w:pPr>
    <w:r>
      <w:rPr>
        <w:rFonts w:ascii="Arial" w:hAnsi="Arial" w:cs="Arial"/>
        <w:b/>
        <w:bCs/>
        <w:color w:val="002A5C"/>
        <w:sz w:val="24"/>
        <w:szCs w:val="24"/>
      </w:rPr>
      <w:t>19</w:t>
    </w:r>
    <w:r w:rsidR="00964205">
      <w:rPr>
        <w:rFonts w:ascii="Arial" w:hAnsi="Arial" w:cs="Arial"/>
        <w:b/>
        <w:bCs/>
        <w:color w:val="002A5C"/>
        <w:sz w:val="24"/>
        <w:szCs w:val="24"/>
      </w:rPr>
      <w:t>-21</w:t>
    </w:r>
    <w:r w:rsidR="00964205" w:rsidRPr="00F27040">
      <w:rPr>
        <w:rFonts w:ascii="Arial" w:hAnsi="Arial" w:cs="Arial"/>
        <w:b/>
        <w:bCs/>
        <w:color w:val="002A5C"/>
        <w:sz w:val="24"/>
        <w:szCs w:val="24"/>
      </w:rPr>
      <w:t xml:space="preserve"> March 202</w:t>
    </w:r>
    <w:r w:rsidR="00964205">
      <w:rPr>
        <w:rFonts w:ascii="Arial" w:hAnsi="Arial" w:cs="Arial"/>
        <w:b/>
        <w:bCs/>
        <w:color w:val="002A5C"/>
        <w:sz w:val="24"/>
        <w:szCs w:val="24"/>
      </w:rPr>
      <w:t>4</w:t>
    </w:r>
    <w:r w:rsidR="00964205" w:rsidRPr="00F27040">
      <w:rPr>
        <w:rFonts w:ascii="Arial" w:hAnsi="Arial" w:cs="Arial"/>
        <w:b/>
        <w:bCs/>
        <w:color w:val="002A5C"/>
        <w:sz w:val="24"/>
        <w:szCs w:val="24"/>
      </w:rPr>
      <w:t xml:space="preserve">, </w:t>
    </w:r>
    <w:r w:rsidR="00964205">
      <w:rPr>
        <w:rFonts w:ascii="Arial" w:hAnsi="Arial" w:cs="Arial"/>
        <w:b/>
        <w:bCs/>
        <w:color w:val="002A5C"/>
        <w:sz w:val="24"/>
        <w:szCs w:val="24"/>
      </w:rPr>
      <w:t>Leiden, the Netherlands</w:t>
    </w:r>
  </w:p>
  <w:p w14:paraId="0C4235E6" w14:textId="1B09AFF1" w:rsidR="00674187" w:rsidRDefault="00674187" w:rsidP="00674187">
    <w:pPr>
      <w:ind w:left="-567" w:firstLine="600"/>
      <w:rPr>
        <w:rFonts w:ascii="Arial" w:hAnsi="Arial" w:cs="Arial"/>
        <w:b/>
        <w:bCs/>
        <w:smallCaps/>
        <w:color w:val="002A5C"/>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23D"/>
    <w:multiLevelType w:val="hybridMultilevel"/>
    <w:tmpl w:val="5EC078A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 w15:restartNumberingAfterBreak="0">
    <w:nsid w:val="05996ED2"/>
    <w:multiLevelType w:val="hybridMultilevel"/>
    <w:tmpl w:val="67D02E68"/>
    <w:lvl w:ilvl="0" w:tplc="080C0001">
      <w:start w:val="1"/>
      <w:numFmt w:val="bullet"/>
      <w:lvlText w:val=""/>
      <w:lvlJc w:val="left"/>
      <w:pPr>
        <w:ind w:left="741" w:hanging="675"/>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 w15:restartNumberingAfterBreak="0">
    <w:nsid w:val="07226338"/>
    <w:multiLevelType w:val="hybridMultilevel"/>
    <w:tmpl w:val="6AF496E6"/>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80E354C"/>
    <w:multiLevelType w:val="hybridMultilevel"/>
    <w:tmpl w:val="AC56D5B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 w15:restartNumberingAfterBreak="0">
    <w:nsid w:val="0FA0210E"/>
    <w:multiLevelType w:val="hybridMultilevel"/>
    <w:tmpl w:val="C0C4A1D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5" w15:restartNumberingAfterBreak="0">
    <w:nsid w:val="0FC1086E"/>
    <w:multiLevelType w:val="hybridMultilevel"/>
    <w:tmpl w:val="3C6ECD20"/>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6" w15:restartNumberingAfterBreak="0">
    <w:nsid w:val="13056110"/>
    <w:multiLevelType w:val="hybridMultilevel"/>
    <w:tmpl w:val="DABC1EA2"/>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7" w15:restartNumberingAfterBreak="0">
    <w:nsid w:val="13752EEF"/>
    <w:multiLevelType w:val="hybridMultilevel"/>
    <w:tmpl w:val="A1F6F42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 w15:restartNumberingAfterBreak="0">
    <w:nsid w:val="188B3EF6"/>
    <w:multiLevelType w:val="hybridMultilevel"/>
    <w:tmpl w:val="479ED9D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 w15:restartNumberingAfterBreak="0">
    <w:nsid w:val="1BC7562F"/>
    <w:multiLevelType w:val="hybridMultilevel"/>
    <w:tmpl w:val="FFC27422"/>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67C2BC0"/>
    <w:multiLevelType w:val="hybridMultilevel"/>
    <w:tmpl w:val="3CA4E4E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1" w15:restartNumberingAfterBreak="0">
    <w:nsid w:val="279D62E1"/>
    <w:multiLevelType w:val="hybridMultilevel"/>
    <w:tmpl w:val="5044A5FC"/>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2" w15:restartNumberingAfterBreak="0">
    <w:nsid w:val="2C5E3A96"/>
    <w:multiLevelType w:val="hybridMultilevel"/>
    <w:tmpl w:val="A3F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94440"/>
    <w:multiLevelType w:val="hybridMultilevel"/>
    <w:tmpl w:val="300A6794"/>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4" w15:restartNumberingAfterBreak="0">
    <w:nsid w:val="36DB1C3B"/>
    <w:multiLevelType w:val="hybridMultilevel"/>
    <w:tmpl w:val="58C62878"/>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5" w15:restartNumberingAfterBreak="0">
    <w:nsid w:val="385024AC"/>
    <w:multiLevelType w:val="hybridMultilevel"/>
    <w:tmpl w:val="35D248B6"/>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6" w15:restartNumberingAfterBreak="0">
    <w:nsid w:val="3DC8643D"/>
    <w:multiLevelType w:val="hybridMultilevel"/>
    <w:tmpl w:val="6FD4A57C"/>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3E755ABB"/>
    <w:multiLevelType w:val="hybridMultilevel"/>
    <w:tmpl w:val="04D82910"/>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D91F9D"/>
    <w:multiLevelType w:val="hybridMultilevel"/>
    <w:tmpl w:val="877AD5B0"/>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19" w15:restartNumberingAfterBreak="0">
    <w:nsid w:val="3FF9746F"/>
    <w:multiLevelType w:val="hybridMultilevel"/>
    <w:tmpl w:val="31D6523E"/>
    <w:lvl w:ilvl="0" w:tplc="835A7F48">
      <w:start w:val="1"/>
      <w:numFmt w:val="bullet"/>
      <w:lvlText w:val=""/>
      <w:lvlJc w:val="left"/>
      <w:rPr>
        <w:rFonts w:ascii="Wingdings" w:hAnsi="Wingdings"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C80C09"/>
    <w:multiLevelType w:val="hybridMultilevel"/>
    <w:tmpl w:val="E2660506"/>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1" w15:restartNumberingAfterBreak="0">
    <w:nsid w:val="41384E64"/>
    <w:multiLevelType w:val="hybridMultilevel"/>
    <w:tmpl w:val="31A28E92"/>
    <w:lvl w:ilvl="0" w:tplc="671E48B4">
      <w:numFmt w:val="bullet"/>
      <w:lvlText w:val="-"/>
      <w:lvlJc w:val="left"/>
      <w:pPr>
        <w:tabs>
          <w:tab w:val="num" w:pos="974"/>
        </w:tabs>
        <w:ind w:left="974" w:hanging="360"/>
      </w:pPr>
      <w:rPr>
        <w:rFonts w:ascii="Times New Roman" w:eastAsia="MS Mincho" w:hAnsi="Times New Roman" w:cs="Times New Roman"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22" w15:restartNumberingAfterBreak="0">
    <w:nsid w:val="46FC6FB7"/>
    <w:multiLevelType w:val="hybridMultilevel"/>
    <w:tmpl w:val="1DBE6318"/>
    <w:lvl w:ilvl="0" w:tplc="DD5471B4">
      <w:numFmt w:val="bullet"/>
      <w:lvlText w:val="•"/>
      <w:lvlJc w:val="left"/>
      <w:pPr>
        <w:ind w:left="741" w:hanging="675"/>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3" w15:restartNumberingAfterBreak="0">
    <w:nsid w:val="4AE04497"/>
    <w:multiLevelType w:val="hybridMultilevel"/>
    <w:tmpl w:val="809C5EB8"/>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4" w15:restartNumberingAfterBreak="0">
    <w:nsid w:val="592B0A21"/>
    <w:multiLevelType w:val="hybridMultilevel"/>
    <w:tmpl w:val="B09E3334"/>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5" w15:restartNumberingAfterBreak="0">
    <w:nsid w:val="5BFD3363"/>
    <w:multiLevelType w:val="hybridMultilevel"/>
    <w:tmpl w:val="1364612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6" w15:restartNumberingAfterBreak="0">
    <w:nsid w:val="5CB85B3E"/>
    <w:multiLevelType w:val="hybridMultilevel"/>
    <w:tmpl w:val="50FAE49A"/>
    <w:lvl w:ilvl="0" w:tplc="D910BD60">
      <w:start w:val="1"/>
      <w:numFmt w:val="bullet"/>
      <w:lvlText w:val=""/>
      <w:lvlJc w:val="left"/>
      <w:rPr>
        <w:rFonts w:ascii="Symbol" w:hAnsi="Symbol"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BC128D"/>
    <w:multiLevelType w:val="hybridMultilevel"/>
    <w:tmpl w:val="BE241D4A"/>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8" w15:restartNumberingAfterBreak="0">
    <w:nsid w:val="600749D9"/>
    <w:multiLevelType w:val="hybridMultilevel"/>
    <w:tmpl w:val="9B582BAE"/>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9" w15:restartNumberingAfterBreak="0">
    <w:nsid w:val="66FB74DA"/>
    <w:multiLevelType w:val="hybridMultilevel"/>
    <w:tmpl w:val="2ACA0B9C"/>
    <w:lvl w:ilvl="0" w:tplc="080C000B">
      <w:start w:val="1"/>
      <w:numFmt w:val="bullet"/>
      <w:lvlText w:val=""/>
      <w:lvlJc w:val="left"/>
      <w:pPr>
        <w:tabs>
          <w:tab w:val="num" w:pos="974"/>
        </w:tabs>
        <w:ind w:left="974" w:hanging="360"/>
      </w:pPr>
      <w:rPr>
        <w:rFonts w:ascii="Wingdings" w:hAnsi="Wingdings"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30" w15:restartNumberingAfterBreak="0">
    <w:nsid w:val="692F7F9F"/>
    <w:multiLevelType w:val="hybridMultilevel"/>
    <w:tmpl w:val="AF0E1FAA"/>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31" w15:restartNumberingAfterBreak="0">
    <w:nsid w:val="6BBB3BBF"/>
    <w:multiLevelType w:val="hybridMultilevel"/>
    <w:tmpl w:val="BEF40A7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2" w15:restartNumberingAfterBreak="0">
    <w:nsid w:val="71C0149E"/>
    <w:multiLevelType w:val="hybridMultilevel"/>
    <w:tmpl w:val="64D813D6"/>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74617FD7"/>
    <w:multiLevelType w:val="hybridMultilevel"/>
    <w:tmpl w:val="5CD246B2"/>
    <w:lvl w:ilvl="0" w:tplc="671E48B4">
      <w:numFmt w:val="bullet"/>
      <w:lvlText w:val="-"/>
      <w:lvlJc w:val="left"/>
      <w:pPr>
        <w:tabs>
          <w:tab w:val="num" w:pos="720"/>
        </w:tabs>
        <w:ind w:left="720" w:hanging="360"/>
      </w:pPr>
      <w:rPr>
        <w:rFonts w:ascii="Times New Roman" w:eastAsia="MS Mincho"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974113"/>
    <w:multiLevelType w:val="hybridMultilevel"/>
    <w:tmpl w:val="5F3AAE22"/>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5" w15:restartNumberingAfterBreak="0">
    <w:nsid w:val="79C41B76"/>
    <w:multiLevelType w:val="hybridMultilevel"/>
    <w:tmpl w:val="731A206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6" w15:restartNumberingAfterBreak="0">
    <w:nsid w:val="7E7475E6"/>
    <w:multiLevelType w:val="hybridMultilevel"/>
    <w:tmpl w:val="4FA4A78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7" w15:restartNumberingAfterBreak="0">
    <w:nsid w:val="7F041582"/>
    <w:multiLevelType w:val="hybridMultilevel"/>
    <w:tmpl w:val="B7688A14"/>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num w:numId="1" w16cid:durableId="1022627882">
    <w:abstractNumId w:val="10"/>
  </w:num>
  <w:num w:numId="2" w16cid:durableId="2001811234">
    <w:abstractNumId w:val="23"/>
  </w:num>
  <w:num w:numId="3" w16cid:durableId="89736705">
    <w:abstractNumId w:val="15"/>
  </w:num>
  <w:num w:numId="4" w16cid:durableId="1242176825">
    <w:abstractNumId w:val="11"/>
  </w:num>
  <w:num w:numId="5" w16cid:durableId="1969580972">
    <w:abstractNumId w:val="28"/>
  </w:num>
  <w:num w:numId="6" w16cid:durableId="349530775">
    <w:abstractNumId w:val="25"/>
  </w:num>
  <w:num w:numId="7" w16cid:durableId="2037844737">
    <w:abstractNumId w:val="8"/>
  </w:num>
  <w:num w:numId="8" w16cid:durableId="2071146131">
    <w:abstractNumId w:val="5"/>
  </w:num>
  <w:num w:numId="9" w16cid:durableId="42096384">
    <w:abstractNumId w:val="7"/>
  </w:num>
  <w:num w:numId="10" w16cid:durableId="1321159766">
    <w:abstractNumId w:val="13"/>
  </w:num>
  <w:num w:numId="11" w16cid:durableId="596329203">
    <w:abstractNumId w:val="30"/>
  </w:num>
  <w:num w:numId="12" w16cid:durableId="858160868">
    <w:abstractNumId w:val="6"/>
  </w:num>
  <w:num w:numId="13" w16cid:durableId="1870293706">
    <w:abstractNumId w:val="24"/>
  </w:num>
  <w:num w:numId="14" w16cid:durableId="1302883631">
    <w:abstractNumId w:val="20"/>
  </w:num>
  <w:num w:numId="15" w16cid:durableId="628978548">
    <w:abstractNumId w:val="34"/>
  </w:num>
  <w:num w:numId="16" w16cid:durableId="650905941">
    <w:abstractNumId w:val="18"/>
  </w:num>
  <w:num w:numId="17" w16cid:durableId="1815366679">
    <w:abstractNumId w:val="9"/>
  </w:num>
  <w:num w:numId="18" w16cid:durableId="607932537">
    <w:abstractNumId w:val="22"/>
  </w:num>
  <w:num w:numId="19" w16cid:durableId="1151826566">
    <w:abstractNumId w:val="1"/>
  </w:num>
  <w:num w:numId="20" w16cid:durableId="2015380186">
    <w:abstractNumId w:val="31"/>
  </w:num>
  <w:num w:numId="21" w16cid:durableId="669992273">
    <w:abstractNumId w:val="0"/>
  </w:num>
  <w:num w:numId="22" w16cid:durableId="1573157846">
    <w:abstractNumId w:val="4"/>
  </w:num>
  <w:num w:numId="23" w16cid:durableId="640186186">
    <w:abstractNumId w:val="35"/>
  </w:num>
  <w:num w:numId="24" w16cid:durableId="984092175">
    <w:abstractNumId w:val="27"/>
  </w:num>
  <w:num w:numId="25" w16cid:durableId="58595112">
    <w:abstractNumId w:val="14"/>
  </w:num>
  <w:num w:numId="26" w16cid:durableId="433208935">
    <w:abstractNumId w:val="3"/>
  </w:num>
  <w:num w:numId="27" w16cid:durableId="572206023">
    <w:abstractNumId w:val="36"/>
  </w:num>
  <w:num w:numId="28" w16cid:durableId="489447765">
    <w:abstractNumId w:val="33"/>
  </w:num>
  <w:num w:numId="29" w16cid:durableId="1042680727">
    <w:abstractNumId w:val="16"/>
  </w:num>
  <w:num w:numId="30" w16cid:durableId="682245264">
    <w:abstractNumId w:val="2"/>
  </w:num>
  <w:num w:numId="31" w16cid:durableId="1969894833">
    <w:abstractNumId w:val="21"/>
  </w:num>
  <w:num w:numId="32" w16cid:durableId="1884172331">
    <w:abstractNumId w:val="32"/>
  </w:num>
  <w:num w:numId="33" w16cid:durableId="1957103128">
    <w:abstractNumId w:val="29"/>
  </w:num>
  <w:num w:numId="34" w16cid:durableId="1963416510">
    <w:abstractNumId w:val="37"/>
  </w:num>
  <w:num w:numId="35" w16cid:durableId="948437313">
    <w:abstractNumId w:val="12"/>
  </w:num>
  <w:num w:numId="36" w16cid:durableId="1412966207">
    <w:abstractNumId w:val="17"/>
  </w:num>
  <w:num w:numId="37" w16cid:durableId="434399747">
    <w:abstractNumId w:val="19"/>
  </w:num>
  <w:num w:numId="38" w16cid:durableId="7044534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4"/>
    <w:rsid w:val="00002373"/>
    <w:rsid w:val="000051AC"/>
    <w:rsid w:val="00023B5A"/>
    <w:rsid w:val="000247D3"/>
    <w:rsid w:val="00024C01"/>
    <w:rsid w:val="00042CD3"/>
    <w:rsid w:val="000441E7"/>
    <w:rsid w:val="000457E1"/>
    <w:rsid w:val="00052239"/>
    <w:rsid w:val="00053F6B"/>
    <w:rsid w:val="00071EA9"/>
    <w:rsid w:val="00074ACF"/>
    <w:rsid w:val="0008155B"/>
    <w:rsid w:val="00083740"/>
    <w:rsid w:val="00083EE1"/>
    <w:rsid w:val="00086B3B"/>
    <w:rsid w:val="00090408"/>
    <w:rsid w:val="00095369"/>
    <w:rsid w:val="000960F8"/>
    <w:rsid w:val="000969AF"/>
    <w:rsid w:val="000A1013"/>
    <w:rsid w:val="000A1369"/>
    <w:rsid w:val="000A7527"/>
    <w:rsid w:val="000B2AB7"/>
    <w:rsid w:val="000C1D26"/>
    <w:rsid w:val="000D048F"/>
    <w:rsid w:val="000D1C5A"/>
    <w:rsid w:val="000D667D"/>
    <w:rsid w:val="000E0F05"/>
    <w:rsid w:val="000F2D18"/>
    <w:rsid w:val="000F5D7F"/>
    <w:rsid w:val="00123A3D"/>
    <w:rsid w:val="001332AD"/>
    <w:rsid w:val="00137FFA"/>
    <w:rsid w:val="00147007"/>
    <w:rsid w:val="00156240"/>
    <w:rsid w:val="00161ADA"/>
    <w:rsid w:val="00166189"/>
    <w:rsid w:val="00185B93"/>
    <w:rsid w:val="0019005E"/>
    <w:rsid w:val="00195605"/>
    <w:rsid w:val="001A26AD"/>
    <w:rsid w:val="001A5951"/>
    <w:rsid w:val="001B7F34"/>
    <w:rsid w:val="001C1887"/>
    <w:rsid w:val="001C4372"/>
    <w:rsid w:val="001D111A"/>
    <w:rsid w:val="001D3B28"/>
    <w:rsid w:val="001E6331"/>
    <w:rsid w:val="001E6DA3"/>
    <w:rsid w:val="001F2F0F"/>
    <w:rsid w:val="00210062"/>
    <w:rsid w:val="00227ECA"/>
    <w:rsid w:val="00234CF0"/>
    <w:rsid w:val="002536E3"/>
    <w:rsid w:val="00257EDB"/>
    <w:rsid w:val="00276F09"/>
    <w:rsid w:val="00277DD6"/>
    <w:rsid w:val="0028217A"/>
    <w:rsid w:val="00283083"/>
    <w:rsid w:val="00283951"/>
    <w:rsid w:val="002A413A"/>
    <w:rsid w:val="002A5C84"/>
    <w:rsid w:val="002C0448"/>
    <w:rsid w:val="002D2B8A"/>
    <w:rsid w:val="002D7975"/>
    <w:rsid w:val="002E1838"/>
    <w:rsid w:val="002F5899"/>
    <w:rsid w:val="002F7369"/>
    <w:rsid w:val="003020F8"/>
    <w:rsid w:val="00304A86"/>
    <w:rsid w:val="00315D83"/>
    <w:rsid w:val="00322896"/>
    <w:rsid w:val="00330C05"/>
    <w:rsid w:val="003310A0"/>
    <w:rsid w:val="00341D74"/>
    <w:rsid w:val="00342498"/>
    <w:rsid w:val="003468E1"/>
    <w:rsid w:val="00361897"/>
    <w:rsid w:val="00364C11"/>
    <w:rsid w:val="00372467"/>
    <w:rsid w:val="0038727B"/>
    <w:rsid w:val="003A212C"/>
    <w:rsid w:val="003B4235"/>
    <w:rsid w:val="003C4226"/>
    <w:rsid w:val="003C71B8"/>
    <w:rsid w:val="003D184E"/>
    <w:rsid w:val="003E15C3"/>
    <w:rsid w:val="003F53F8"/>
    <w:rsid w:val="003F61C7"/>
    <w:rsid w:val="004037D4"/>
    <w:rsid w:val="0041770E"/>
    <w:rsid w:val="004249FB"/>
    <w:rsid w:val="0043069C"/>
    <w:rsid w:val="00432AC2"/>
    <w:rsid w:val="004355DA"/>
    <w:rsid w:val="00436D51"/>
    <w:rsid w:val="00442849"/>
    <w:rsid w:val="00446151"/>
    <w:rsid w:val="00447049"/>
    <w:rsid w:val="00451B50"/>
    <w:rsid w:val="00454526"/>
    <w:rsid w:val="00455D2A"/>
    <w:rsid w:val="00457D79"/>
    <w:rsid w:val="004845BA"/>
    <w:rsid w:val="00486CC8"/>
    <w:rsid w:val="00491946"/>
    <w:rsid w:val="004959EC"/>
    <w:rsid w:val="00496495"/>
    <w:rsid w:val="00497C62"/>
    <w:rsid w:val="004A43E4"/>
    <w:rsid w:val="004B02F9"/>
    <w:rsid w:val="004B06DC"/>
    <w:rsid w:val="004C4B8A"/>
    <w:rsid w:val="004C5A56"/>
    <w:rsid w:val="004E5A42"/>
    <w:rsid w:val="004F1377"/>
    <w:rsid w:val="00514147"/>
    <w:rsid w:val="0052749E"/>
    <w:rsid w:val="00544290"/>
    <w:rsid w:val="00546E18"/>
    <w:rsid w:val="00551C32"/>
    <w:rsid w:val="00556BC4"/>
    <w:rsid w:val="00556E0E"/>
    <w:rsid w:val="0056512E"/>
    <w:rsid w:val="00574B2E"/>
    <w:rsid w:val="00585DAB"/>
    <w:rsid w:val="005B202B"/>
    <w:rsid w:val="005C0ED6"/>
    <w:rsid w:val="005C4565"/>
    <w:rsid w:val="005C65B5"/>
    <w:rsid w:val="005E2BBC"/>
    <w:rsid w:val="005E7141"/>
    <w:rsid w:val="005E782E"/>
    <w:rsid w:val="005F08ED"/>
    <w:rsid w:val="005F66B9"/>
    <w:rsid w:val="0061196B"/>
    <w:rsid w:val="00613578"/>
    <w:rsid w:val="0061454F"/>
    <w:rsid w:val="006225DC"/>
    <w:rsid w:val="00622C8D"/>
    <w:rsid w:val="006261F2"/>
    <w:rsid w:val="006527ED"/>
    <w:rsid w:val="0066305F"/>
    <w:rsid w:val="00664B9C"/>
    <w:rsid w:val="00674187"/>
    <w:rsid w:val="00674821"/>
    <w:rsid w:val="006757E1"/>
    <w:rsid w:val="00675BCB"/>
    <w:rsid w:val="0068146A"/>
    <w:rsid w:val="0068255C"/>
    <w:rsid w:val="0068734A"/>
    <w:rsid w:val="00690D98"/>
    <w:rsid w:val="006966B3"/>
    <w:rsid w:val="006A7CC8"/>
    <w:rsid w:val="006E53C6"/>
    <w:rsid w:val="006F20C3"/>
    <w:rsid w:val="006F7C3F"/>
    <w:rsid w:val="00711658"/>
    <w:rsid w:val="0071426F"/>
    <w:rsid w:val="007254A7"/>
    <w:rsid w:val="007325C1"/>
    <w:rsid w:val="0075667E"/>
    <w:rsid w:val="00772178"/>
    <w:rsid w:val="00776F72"/>
    <w:rsid w:val="00787B16"/>
    <w:rsid w:val="0079114F"/>
    <w:rsid w:val="007972CB"/>
    <w:rsid w:val="007A0355"/>
    <w:rsid w:val="007A4956"/>
    <w:rsid w:val="007B20C9"/>
    <w:rsid w:val="007B77C0"/>
    <w:rsid w:val="007B7CEF"/>
    <w:rsid w:val="007C030A"/>
    <w:rsid w:val="007C0C3C"/>
    <w:rsid w:val="007C10A9"/>
    <w:rsid w:val="007C1F9D"/>
    <w:rsid w:val="007C4D08"/>
    <w:rsid w:val="007E4E34"/>
    <w:rsid w:val="007F0BF6"/>
    <w:rsid w:val="007F2E02"/>
    <w:rsid w:val="0080405F"/>
    <w:rsid w:val="008068FA"/>
    <w:rsid w:val="00810AA1"/>
    <w:rsid w:val="008232B9"/>
    <w:rsid w:val="00827EBC"/>
    <w:rsid w:val="00832895"/>
    <w:rsid w:val="00835F22"/>
    <w:rsid w:val="00844302"/>
    <w:rsid w:val="0085688B"/>
    <w:rsid w:val="00866F53"/>
    <w:rsid w:val="00873576"/>
    <w:rsid w:val="008762C0"/>
    <w:rsid w:val="00882302"/>
    <w:rsid w:val="00890B7E"/>
    <w:rsid w:val="00894862"/>
    <w:rsid w:val="008B08C9"/>
    <w:rsid w:val="008B6854"/>
    <w:rsid w:val="008C1EDD"/>
    <w:rsid w:val="008C2054"/>
    <w:rsid w:val="008D1B3F"/>
    <w:rsid w:val="008E58B3"/>
    <w:rsid w:val="0091664D"/>
    <w:rsid w:val="009250DF"/>
    <w:rsid w:val="00931598"/>
    <w:rsid w:val="00937467"/>
    <w:rsid w:val="009415A5"/>
    <w:rsid w:val="009416B4"/>
    <w:rsid w:val="0094220B"/>
    <w:rsid w:val="00944D27"/>
    <w:rsid w:val="00947B64"/>
    <w:rsid w:val="00961D2D"/>
    <w:rsid w:val="00962B74"/>
    <w:rsid w:val="00963877"/>
    <w:rsid w:val="00964205"/>
    <w:rsid w:val="00984E02"/>
    <w:rsid w:val="009950C4"/>
    <w:rsid w:val="009B3AA0"/>
    <w:rsid w:val="009B688A"/>
    <w:rsid w:val="009C1E0B"/>
    <w:rsid w:val="009C6946"/>
    <w:rsid w:val="009C6A91"/>
    <w:rsid w:val="009D1025"/>
    <w:rsid w:val="009E3FA1"/>
    <w:rsid w:val="009E5665"/>
    <w:rsid w:val="009E6A03"/>
    <w:rsid w:val="00A0357C"/>
    <w:rsid w:val="00A07C94"/>
    <w:rsid w:val="00A14309"/>
    <w:rsid w:val="00A164F2"/>
    <w:rsid w:val="00A3146C"/>
    <w:rsid w:val="00A335E1"/>
    <w:rsid w:val="00A4770C"/>
    <w:rsid w:val="00A511B6"/>
    <w:rsid w:val="00A65AC8"/>
    <w:rsid w:val="00A753AE"/>
    <w:rsid w:val="00A86F66"/>
    <w:rsid w:val="00A872D1"/>
    <w:rsid w:val="00A92421"/>
    <w:rsid w:val="00A92F82"/>
    <w:rsid w:val="00AA3AAF"/>
    <w:rsid w:val="00AA7420"/>
    <w:rsid w:val="00AB13E8"/>
    <w:rsid w:val="00AB35F6"/>
    <w:rsid w:val="00AB39CD"/>
    <w:rsid w:val="00AB6665"/>
    <w:rsid w:val="00AC5D00"/>
    <w:rsid w:val="00AD5A30"/>
    <w:rsid w:val="00AE5699"/>
    <w:rsid w:val="00AF0514"/>
    <w:rsid w:val="00AF1026"/>
    <w:rsid w:val="00B153CA"/>
    <w:rsid w:val="00B20502"/>
    <w:rsid w:val="00B251BB"/>
    <w:rsid w:val="00B31CB9"/>
    <w:rsid w:val="00B4030A"/>
    <w:rsid w:val="00B469CF"/>
    <w:rsid w:val="00B50469"/>
    <w:rsid w:val="00B51FD4"/>
    <w:rsid w:val="00B61A7E"/>
    <w:rsid w:val="00B70270"/>
    <w:rsid w:val="00B77BE9"/>
    <w:rsid w:val="00B90188"/>
    <w:rsid w:val="00B96351"/>
    <w:rsid w:val="00B96C0E"/>
    <w:rsid w:val="00B96E0D"/>
    <w:rsid w:val="00BA7193"/>
    <w:rsid w:val="00BB1E0B"/>
    <w:rsid w:val="00BB61DE"/>
    <w:rsid w:val="00BC7FBE"/>
    <w:rsid w:val="00BD022B"/>
    <w:rsid w:val="00BD15B2"/>
    <w:rsid w:val="00BD533C"/>
    <w:rsid w:val="00C16F00"/>
    <w:rsid w:val="00C50404"/>
    <w:rsid w:val="00C559C8"/>
    <w:rsid w:val="00C656B7"/>
    <w:rsid w:val="00C65941"/>
    <w:rsid w:val="00C73F05"/>
    <w:rsid w:val="00C765F3"/>
    <w:rsid w:val="00C8571F"/>
    <w:rsid w:val="00C903DD"/>
    <w:rsid w:val="00CA13EB"/>
    <w:rsid w:val="00CA2778"/>
    <w:rsid w:val="00CA3DD5"/>
    <w:rsid w:val="00CA3F2F"/>
    <w:rsid w:val="00CC70F2"/>
    <w:rsid w:val="00CC76F1"/>
    <w:rsid w:val="00CC7EA5"/>
    <w:rsid w:val="00CE4F34"/>
    <w:rsid w:val="00CE7985"/>
    <w:rsid w:val="00CE7DB2"/>
    <w:rsid w:val="00CF0BC7"/>
    <w:rsid w:val="00CF1134"/>
    <w:rsid w:val="00CF153C"/>
    <w:rsid w:val="00CF17F3"/>
    <w:rsid w:val="00D04F5F"/>
    <w:rsid w:val="00D14DAF"/>
    <w:rsid w:val="00D1522F"/>
    <w:rsid w:val="00D17F2B"/>
    <w:rsid w:val="00D23F5D"/>
    <w:rsid w:val="00D27894"/>
    <w:rsid w:val="00D36276"/>
    <w:rsid w:val="00D36A2F"/>
    <w:rsid w:val="00D36D96"/>
    <w:rsid w:val="00D51131"/>
    <w:rsid w:val="00D5126C"/>
    <w:rsid w:val="00D528A9"/>
    <w:rsid w:val="00D707AD"/>
    <w:rsid w:val="00D8698E"/>
    <w:rsid w:val="00D93A0C"/>
    <w:rsid w:val="00DB1E3B"/>
    <w:rsid w:val="00DB216E"/>
    <w:rsid w:val="00DB3A03"/>
    <w:rsid w:val="00DB5D04"/>
    <w:rsid w:val="00DC2784"/>
    <w:rsid w:val="00DC74D2"/>
    <w:rsid w:val="00DD1A3A"/>
    <w:rsid w:val="00DD211C"/>
    <w:rsid w:val="00DD26B5"/>
    <w:rsid w:val="00DE3293"/>
    <w:rsid w:val="00DE341B"/>
    <w:rsid w:val="00DF60F3"/>
    <w:rsid w:val="00DF7A2F"/>
    <w:rsid w:val="00E162E1"/>
    <w:rsid w:val="00E247F5"/>
    <w:rsid w:val="00E32453"/>
    <w:rsid w:val="00E33106"/>
    <w:rsid w:val="00E33314"/>
    <w:rsid w:val="00E348C9"/>
    <w:rsid w:val="00E40E25"/>
    <w:rsid w:val="00E43B42"/>
    <w:rsid w:val="00E46AAE"/>
    <w:rsid w:val="00E57BCC"/>
    <w:rsid w:val="00E57F56"/>
    <w:rsid w:val="00E609EF"/>
    <w:rsid w:val="00E70C04"/>
    <w:rsid w:val="00E7738A"/>
    <w:rsid w:val="00EA3970"/>
    <w:rsid w:val="00EC2A56"/>
    <w:rsid w:val="00EC7857"/>
    <w:rsid w:val="00ED11AB"/>
    <w:rsid w:val="00EE07D1"/>
    <w:rsid w:val="00EE7002"/>
    <w:rsid w:val="00EE7B15"/>
    <w:rsid w:val="00EF212B"/>
    <w:rsid w:val="00EF241F"/>
    <w:rsid w:val="00EF3B57"/>
    <w:rsid w:val="00EF7D95"/>
    <w:rsid w:val="00F062C4"/>
    <w:rsid w:val="00F07094"/>
    <w:rsid w:val="00F21C33"/>
    <w:rsid w:val="00F24E1F"/>
    <w:rsid w:val="00F33D64"/>
    <w:rsid w:val="00F33F81"/>
    <w:rsid w:val="00F5214D"/>
    <w:rsid w:val="00F54AE6"/>
    <w:rsid w:val="00F66C9C"/>
    <w:rsid w:val="00F82EB7"/>
    <w:rsid w:val="00F86B12"/>
    <w:rsid w:val="00F93E35"/>
    <w:rsid w:val="00FA0AF4"/>
    <w:rsid w:val="00FA3750"/>
    <w:rsid w:val="00FA3F8A"/>
    <w:rsid w:val="00FA46CB"/>
    <w:rsid w:val="00FC38A1"/>
    <w:rsid w:val="00F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9D4E"/>
  <w15:docId w15:val="{19FA8ECB-4B1C-4B3B-8697-8E9C421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64"/>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 w:type="paragraph" w:styleId="Heading1">
    <w:name w:val="heading 1"/>
    <w:basedOn w:val="Normal"/>
    <w:next w:val="Normal"/>
    <w:link w:val="Heading1Char"/>
    <w:uiPriority w:val="9"/>
    <w:qFormat/>
    <w:rsid w:val="00551C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D64"/>
    <w:rPr>
      <w:color w:val="000080"/>
      <w:u w:val="single"/>
    </w:rPr>
  </w:style>
  <w:style w:type="paragraph" w:styleId="Footer">
    <w:name w:val="footer"/>
    <w:basedOn w:val="Normal"/>
    <w:link w:val="FooterChar"/>
    <w:uiPriority w:val="99"/>
    <w:unhideWhenUsed/>
    <w:rsid w:val="00F33D64"/>
  </w:style>
  <w:style w:type="character" w:customStyle="1" w:styleId="FooterChar">
    <w:name w:val="Footer Char"/>
    <w:basedOn w:val="DefaultParagraphFont"/>
    <w:link w:val="Footer"/>
    <w:uiPriority w:val="99"/>
    <w:rsid w:val="00F33D64"/>
    <w:rPr>
      <w:rFonts w:ascii="Times New Roman" w:eastAsia="Times New Roman" w:hAnsi="Times New Roman" w:cs="Times New Roman"/>
      <w:color w:val="000000"/>
      <w:kern w:val="28"/>
      <w:sz w:val="20"/>
      <w:szCs w:val="20"/>
      <w:lang w:eastAsia="fr-BE"/>
      <w14:ligatures w14:val="standard"/>
      <w14:cntxtAlts/>
    </w:rPr>
  </w:style>
  <w:style w:type="paragraph" w:styleId="ListParagraph">
    <w:name w:val="List Paragraph"/>
    <w:basedOn w:val="Normal"/>
    <w:uiPriority w:val="34"/>
    <w:qFormat/>
    <w:rsid w:val="00585DAB"/>
    <w:pPr>
      <w:ind w:left="720"/>
      <w:contextualSpacing/>
    </w:pPr>
  </w:style>
  <w:style w:type="paragraph" w:styleId="BalloonText">
    <w:name w:val="Balloon Text"/>
    <w:basedOn w:val="Normal"/>
    <w:link w:val="BalloonTextChar"/>
    <w:uiPriority w:val="99"/>
    <w:semiHidden/>
    <w:unhideWhenUsed/>
    <w:rsid w:val="00A0357C"/>
    <w:rPr>
      <w:rFonts w:ascii="Tahoma" w:hAnsi="Tahoma" w:cs="Tahoma"/>
      <w:sz w:val="16"/>
      <w:szCs w:val="16"/>
    </w:rPr>
  </w:style>
  <w:style w:type="character" w:customStyle="1" w:styleId="BalloonTextChar">
    <w:name w:val="Balloon Text Char"/>
    <w:basedOn w:val="DefaultParagraphFont"/>
    <w:link w:val="BalloonText"/>
    <w:uiPriority w:val="99"/>
    <w:semiHidden/>
    <w:rsid w:val="00A0357C"/>
    <w:rPr>
      <w:rFonts w:ascii="Tahoma" w:eastAsia="Times New Roman" w:hAnsi="Tahoma" w:cs="Tahoma"/>
      <w:color w:val="000000"/>
      <w:kern w:val="28"/>
      <w:sz w:val="16"/>
      <w:szCs w:val="16"/>
      <w:lang w:eastAsia="fr-BE"/>
      <w14:ligatures w14:val="standard"/>
      <w14:cntxtAlts/>
    </w:rPr>
  </w:style>
  <w:style w:type="paragraph" w:styleId="Header">
    <w:name w:val="header"/>
    <w:basedOn w:val="Normal"/>
    <w:link w:val="HeaderChar"/>
    <w:uiPriority w:val="99"/>
    <w:unhideWhenUsed/>
    <w:rsid w:val="00D04F5F"/>
    <w:pPr>
      <w:tabs>
        <w:tab w:val="center" w:pos="4536"/>
        <w:tab w:val="right" w:pos="9072"/>
      </w:tabs>
    </w:pPr>
  </w:style>
  <w:style w:type="character" w:customStyle="1" w:styleId="HeaderChar">
    <w:name w:val="Header Char"/>
    <w:basedOn w:val="DefaultParagraphFont"/>
    <w:link w:val="Header"/>
    <w:uiPriority w:val="99"/>
    <w:rsid w:val="00D04F5F"/>
    <w:rPr>
      <w:rFonts w:ascii="Times New Roman" w:eastAsia="Times New Roman" w:hAnsi="Times New Roman" w:cs="Times New Roman"/>
      <w:color w:val="000000"/>
      <w:kern w:val="28"/>
      <w:sz w:val="20"/>
      <w:szCs w:val="20"/>
      <w:lang w:eastAsia="fr-BE"/>
      <w14:ligatures w14:val="standard"/>
      <w14:cntxtAlts/>
    </w:rPr>
  </w:style>
  <w:style w:type="character" w:styleId="CommentReference">
    <w:name w:val="annotation reference"/>
    <w:basedOn w:val="DefaultParagraphFont"/>
    <w:uiPriority w:val="99"/>
    <w:semiHidden/>
    <w:unhideWhenUsed/>
    <w:rsid w:val="00F24E1F"/>
    <w:rPr>
      <w:sz w:val="16"/>
      <w:szCs w:val="16"/>
    </w:rPr>
  </w:style>
  <w:style w:type="paragraph" w:styleId="CommentText">
    <w:name w:val="annotation text"/>
    <w:basedOn w:val="Normal"/>
    <w:link w:val="CommentTextChar"/>
    <w:uiPriority w:val="99"/>
    <w:unhideWhenUsed/>
    <w:rsid w:val="00F24E1F"/>
  </w:style>
  <w:style w:type="character" w:customStyle="1" w:styleId="CommentTextChar">
    <w:name w:val="Comment Text Char"/>
    <w:basedOn w:val="DefaultParagraphFont"/>
    <w:link w:val="CommentText"/>
    <w:uiPriority w:val="99"/>
    <w:rsid w:val="00F24E1F"/>
    <w:rPr>
      <w:rFonts w:ascii="Times New Roman" w:eastAsia="Times New Roman" w:hAnsi="Times New Roman" w:cs="Times New Roman"/>
      <w:color w:val="000000"/>
      <w:kern w:val="28"/>
      <w:sz w:val="20"/>
      <w:szCs w:val="20"/>
      <w:lang w:eastAsia="fr-BE"/>
      <w14:ligatures w14:val="standard"/>
      <w14:cntxtAlts/>
    </w:rPr>
  </w:style>
  <w:style w:type="paragraph" w:styleId="CommentSubject">
    <w:name w:val="annotation subject"/>
    <w:basedOn w:val="CommentText"/>
    <w:next w:val="CommentText"/>
    <w:link w:val="CommentSubjectChar"/>
    <w:uiPriority w:val="99"/>
    <w:semiHidden/>
    <w:unhideWhenUsed/>
    <w:rsid w:val="00F24E1F"/>
    <w:rPr>
      <w:b/>
      <w:bCs/>
    </w:rPr>
  </w:style>
  <w:style w:type="character" w:customStyle="1" w:styleId="CommentSubjectChar">
    <w:name w:val="Comment Subject Char"/>
    <w:basedOn w:val="CommentTextChar"/>
    <w:link w:val="CommentSubject"/>
    <w:uiPriority w:val="99"/>
    <w:semiHidden/>
    <w:rsid w:val="00F24E1F"/>
    <w:rPr>
      <w:rFonts w:ascii="Times New Roman" w:eastAsia="Times New Roman" w:hAnsi="Times New Roman" w:cs="Times New Roman"/>
      <w:b/>
      <w:bCs/>
      <w:color w:val="000000"/>
      <w:kern w:val="28"/>
      <w:sz w:val="20"/>
      <w:szCs w:val="20"/>
      <w:lang w:eastAsia="fr-BE"/>
      <w14:ligatures w14:val="standard"/>
      <w14:cntxtAlts/>
    </w:rPr>
  </w:style>
  <w:style w:type="paragraph" w:styleId="FootnoteText">
    <w:name w:val="footnote text"/>
    <w:basedOn w:val="Normal"/>
    <w:link w:val="FootnoteTextChar"/>
    <w:uiPriority w:val="99"/>
    <w:semiHidden/>
    <w:unhideWhenUsed/>
    <w:rsid w:val="00B77BE9"/>
    <w:rPr>
      <w:rFonts w:ascii="Arial" w:hAnsi="Arial"/>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77BE9"/>
    <w:rPr>
      <w:rFonts w:ascii="Arial" w:eastAsia="Times New Roman" w:hAnsi="Arial" w:cs="Times New Roman"/>
      <w:sz w:val="20"/>
      <w:szCs w:val="20"/>
      <w:lang w:val="en-GB"/>
    </w:rPr>
  </w:style>
  <w:style w:type="character" w:styleId="FootnoteReference">
    <w:name w:val="footnote reference"/>
    <w:semiHidden/>
    <w:unhideWhenUsed/>
    <w:rsid w:val="00B77BE9"/>
    <w:rPr>
      <w:vertAlign w:val="superscript"/>
    </w:rPr>
  </w:style>
  <w:style w:type="table" w:styleId="TableGrid">
    <w:name w:val="Table Grid"/>
    <w:basedOn w:val="TableNormal"/>
    <w:uiPriority w:val="59"/>
    <w:rsid w:val="00A1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10A9"/>
    <w:rPr>
      <w:color w:val="800080" w:themeColor="followedHyperlink"/>
      <w:u w:val="single"/>
    </w:rPr>
  </w:style>
  <w:style w:type="table" w:styleId="TableGridLight">
    <w:name w:val="Grid Table Light"/>
    <w:basedOn w:val="TableNormal"/>
    <w:uiPriority w:val="40"/>
    <w:rsid w:val="00B96E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97C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C62"/>
    <w:rPr>
      <w:rFonts w:eastAsiaTheme="minorEastAsia"/>
      <w:lang w:val="en-US"/>
    </w:rPr>
  </w:style>
  <w:style w:type="character" w:styleId="UnresolvedMention">
    <w:name w:val="Unresolved Mention"/>
    <w:basedOn w:val="DefaultParagraphFont"/>
    <w:uiPriority w:val="99"/>
    <w:semiHidden/>
    <w:unhideWhenUsed/>
    <w:rsid w:val="0056512E"/>
    <w:rPr>
      <w:color w:val="605E5C"/>
      <w:shd w:val="clear" w:color="auto" w:fill="E1DFDD"/>
    </w:rPr>
  </w:style>
  <w:style w:type="character" w:customStyle="1" w:styleId="Heading1Char">
    <w:name w:val="Heading 1 Char"/>
    <w:basedOn w:val="DefaultParagraphFont"/>
    <w:link w:val="Heading1"/>
    <w:uiPriority w:val="9"/>
    <w:rsid w:val="00551C32"/>
    <w:rPr>
      <w:rFonts w:asciiTheme="majorHAnsi" w:eastAsiaTheme="majorEastAsia" w:hAnsiTheme="majorHAnsi" w:cstheme="majorBidi"/>
      <w:color w:val="365F91" w:themeColor="accent1" w:themeShade="BF"/>
      <w:kern w:val="28"/>
      <w:sz w:val="32"/>
      <w:szCs w:val="32"/>
      <w:lang w:val="en-GB" w:eastAsia="fr-BE"/>
      <w14:ligatures w14:val="standard"/>
      <w14:cntxtAlts/>
    </w:rPr>
  </w:style>
  <w:style w:type="character" w:styleId="PlaceholderText">
    <w:name w:val="Placeholder Text"/>
    <w:basedOn w:val="DefaultParagraphFont"/>
    <w:uiPriority w:val="99"/>
    <w:semiHidden/>
    <w:rsid w:val="00544290"/>
    <w:rPr>
      <w:color w:val="808080"/>
    </w:rPr>
  </w:style>
  <w:style w:type="paragraph" w:styleId="Revision">
    <w:name w:val="Revision"/>
    <w:hidden/>
    <w:uiPriority w:val="99"/>
    <w:semiHidden/>
    <w:rsid w:val="002C0448"/>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vc@etn.globa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etn.global/membership/members-map/"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8478-F836-4FA6-898E-D78E17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Charbagi</dc:creator>
  <cp:lastModifiedBy>Viktorija Charbagi (ETN)</cp:lastModifiedBy>
  <cp:revision>10</cp:revision>
  <cp:lastPrinted>2022-02-02T13:55:00Z</cp:lastPrinted>
  <dcterms:created xsi:type="dcterms:W3CDTF">2023-12-20T10:39:00Z</dcterms:created>
  <dcterms:modified xsi:type="dcterms:W3CDTF">2024-01-24T12:20:00Z</dcterms:modified>
</cp:coreProperties>
</file>