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2C" w:rsidRPr="00075B2D" w:rsidRDefault="0006652C" w:rsidP="00280E19">
      <w:pPr>
        <w:spacing w:after="0" w:line="240" w:lineRule="auto"/>
        <w:jc w:val="center"/>
        <w:rPr>
          <w:rFonts w:ascii="Arial" w:hAnsi="Arial" w:cs="Arial"/>
          <w:b/>
          <w:color w:val="002A5C"/>
          <w:sz w:val="50"/>
          <w:szCs w:val="50"/>
        </w:rPr>
      </w:pPr>
    </w:p>
    <w:p w:rsidR="0006652C" w:rsidRPr="00075B2D" w:rsidRDefault="0006652C" w:rsidP="00280E19">
      <w:pPr>
        <w:spacing w:after="0" w:line="240" w:lineRule="auto"/>
        <w:jc w:val="center"/>
        <w:rPr>
          <w:rFonts w:ascii="Arial" w:hAnsi="Arial" w:cs="Arial"/>
          <w:b/>
          <w:color w:val="002A5C"/>
          <w:sz w:val="50"/>
          <w:szCs w:val="50"/>
        </w:rPr>
      </w:pPr>
    </w:p>
    <w:p w:rsidR="00280E19" w:rsidRPr="00075B2D" w:rsidRDefault="00280E19" w:rsidP="00280E19">
      <w:pPr>
        <w:spacing w:after="0" w:line="240" w:lineRule="auto"/>
        <w:jc w:val="center"/>
        <w:rPr>
          <w:rFonts w:ascii="Arial" w:hAnsi="Arial" w:cs="Arial"/>
          <w:b/>
          <w:color w:val="002A5C"/>
          <w:sz w:val="50"/>
          <w:szCs w:val="50"/>
        </w:rPr>
      </w:pPr>
      <w:r w:rsidRPr="00075B2D">
        <w:rPr>
          <w:rFonts w:ascii="Arial" w:hAnsi="Arial" w:cs="Arial"/>
          <w:b/>
          <w:color w:val="002A5C"/>
          <w:sz w:val="50"/>
          <w:szCs w:val="50"/>
        </w:rPr>
        <w:t>Micro Gas Turbine</w:t>
      </w:r>
    </w:p>
    <w:p w:rsidR="00280E19" w:rsidRPr="00075B2D" w:rsidRDefault="00280E19" w:rsidP="00280E19">
      <w:pPr>
        <w:spacing w:after="0" w:line="240" w:lineRule="auto"/>
        <w:jc w:val="center"/>
        <w:rPr>
          <w:rFonts w:ascii="Arial" w:hAnsi="Arial" w:cs="Arial"/>
          <w:b/>
          <w:color w:val="002A5C"/>
          <w:sz w:val="80"/>
          <w:szCs w:val="80"/>
        </w:rPr>
      </w:pPr>
      <w:r w:rsidRPr="00075B2D">
        <w:rPr>
          <w:rFonts w:ascii="Arial" w:hAnsi="Arial" w:cs="Arial"/>
          <w:b/>
          <w:color w:val="002A5C"/>
          <w:sz w:val="80"/>
          <w:szCs w:val="80"/>
        </w:rPr>
        <w:t>Technology</w:t>
      </w:r>
    </w:p>
    <w:p w:rsidR="00280E19" w:rsidRPr="00075B2D" w:rsidRDefault="00280E19" w:rsidP="00280E19">
      <w:pPr>
        <w:spacing w:after="0" w:line="240" w:lineRule="auto"/>
        <w:jc w:val="center"/>
        <w:rPr>
          <w:rFonts w:ascii="Arial" w:hAnsi="Arial" w:cs="Arial"/>
          <w:b/>
          <w:color w:val="002A5C"/>
          <w:sz w:val="24"/>
          <w:szCs w:val="24"/>
        </w:rPr>
      </w:pPr>
      <w:r w:rsidRPr="00075B2D">
        <w:rPr>
          <w:rFonts w:ascii="Arial" w:hAnsi="Arial" w:cs="Arial"/>
          <w:b/>
          <w:noProof/>
          <w:color w:val="002A5C"/>
          <w:sz w:val="24"/>
          <w:szCs w:val="24"/>
          <w:lang w:eastAsia="en-GB"/>
        </w:rPr>
        <mc:AlternateContent>
          <mc:Choice Requires="wps">
            <w:drawing>
              <wp:anchor distT="0" distB="0" distL="114300" distR="114300" simplePos="0" relativeHeight="251659264" behindDoc="0" locked="0" layoutInCell="1" allowOverlap="1" wp14:anchorId="0AC64813" wp14:editId="73C7C65C">
                <wp:simplePos x="0" y="0"/>
                <wp:positionH relativeFrom="column">
                  <wp:posOffset>990600</wp:posOffset>
                </wp:positionH>
                <wp:positionV relativeFrom="paragraph">
                  <wp:posOffset>79375</wp:posOffset>
                </wp:positionV>
                <wp:extent cx="3771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771900" cy="0"/>
                        </a:xfrm>
                        <a:prstGeom prst="line">
                          <a:avLst/>
                        </a:prstGeom>
                        <a:ln>
                          <a:solidFill>
                            <a:srgbClr val="002A5C"/>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574220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6.25pt" to="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6h1gEAAAYEAAAOAAAAZHJzL2Uyb0RvYy54bWysU8GO0zAQvSPxD5bvNEkRLERNV6ir5YKg&#10;YuEDXMduLGyPNTZt+veMnTZbwWoPKy6Ox543894bZ3U7OssOCqMB3/FmUXOmvITe+H3Hf/64f/OB&#10;s5iE74UFrzp+UpHfrl+/Wh1Dq5YwgO0VMiriY3sMHR9SCm1VRTkoJ+ICgvJ0qQGdSBTivupRHKm6&#10;s9Wyrt9XR8A+IEgVI53eTZd8XeprrWT6pnVUidmOE7dUVizrLq/VeiXaPYowGHmmIV7Awgnjqelc&#10;6k4kwX6j+aeUMxIhgk4LCa4CrY1URQOpaeq/1DwMIqiihcyJYbYp/r+y8uthi8z0NDvOvHA0ooeE&#10;wuyHxDbgPRkIyJrs0zHEltI3fovnKIYtZtGjRpe/JIeNxdvT7K0aE5N0+PbmpvlY0wjk5a56BAaM&#10;6bMCx/Km49b4LFu04vAlJmpGqZeUfGx9XiNY098ba0uA+93GIjuIPOh6+endJnMm4FUaRRNUlZdx&#10;rp11TUrKLp2smpp8V5qcIe7LQqa8STU36X8VV0pNyswQTWRmUP086JybYRObGdg8D5yzS0fwaQY6&#10;4wGfAqfxQlVP+WTMlda83UF/KnMtF/TYinfnHyO/5uu4wB9/3/UfAAAA//8DAFBLAwQUAAYACAAA&#10;ACEAgTgXxdgAAAAJAQAADwAAAGRycy9kb3ducmV2LnhtbExPTUvEMBC9C/6HMII3N91Cq9Smiwjq&#10;TbDuwWO2GdtqMynJdLf+e0c86G3eB2/eq3ern9QRYxoDGdhuMlBIXXAj9Qb2rw9XN6ASW3J2CoQG&#10;vjDBrjk/q23lwole8NhyrySEUmUNDMxzpXXqBvQ2bcKMJNp7iN6ywNhrF+1Jwv2k8ywrtbcjyYfB&#10;zng/YPfZLt7AR3rKi7b0z6t7xHH71i0c94sxlxfr3S0oxpX/zPBTX6pDI50OYSGX1CS4KGULy5EX&#10;oMRwXWRCHH4J3dT6/4LmGwAA//8DAFBLAQItABQABgAIAAAAIQC2gziS/gAAAOEBAAATAAAAAAAA&#10;AAAAAAAAAAAAAABbQ29udGVudF9UeXBlc10ueG1sUEsBAi0AFAAGAAgAAAAhADj9If/WAAAAlAEA&#10;AAsAAAAAAAAAAAAAAAAALwEAAF9yZWxzLy5yZWxzUEsBAi0AFAAGAAgAAAAhAPHxjqHWAQAABgQA&#10;AA4AAAAAAAAAAAAAAAAALgIAAGRycy9lMm9Eb2MueG1sUEsBAi0AFAAGAAgAAAAhAIE4F8XYAAAA&#10;CQEAAA8AAAAAAAAAAAAAAAAAMAQAAGRycy9kb3ducmV2LnhtbFBLBQYAAAAABAAEAPMAAAA1BQAA&#10;AAA=&#10;" strokecolor="#002a5c" strokeweight="2pt"/>
            </w:pict>
          </mc:Fallback>
        </mc:AlternateContent>
      </w:r>
    </w:p>
    <w:p w:rsidR="00280E19" w:rsidRPr="00075B2D" w:rsidRDefault="00280E19" w:rsidP="00D77639">
      <w:pPr>
        <w:spacing w:after="0" w:line="240" w:lineRule="auto"/>
        <w:jc w:val="center"/>
        <w:rPr>
          <w:rFonts w:ascii="Arial" w:hAnsi="Arial" w:cs="Arial"/>
          <w:color w:val="B25B34"/>
          <w:sz w:val="72"/>
        </w:rPr>
      </w:pPr>
      <w:r w:rsidRPr="00075B2D">
        <w:rPr>
          <w:rFonts w:ascii="Arial" w:hAnsi="Arial" w:cs="Arial"/>
          <w:color w:val="B25B34"/>
          <w:sz w:val="72"/>
        </w:rPr>
        <w:t>Research and</w:t>
      </w:r>
    </w:p>
    <w:p w:rsidR="00280E19" w:rsidRPr="00075B2D" w:rsidRDefault="00557E26" w:rsidP="00D77639">
      <w:pPr>
        <w:spacing w:after="0" w:line="240" w:lineRule="auto"/>
        <w:jc w:val="center"/>
        <w:rPr>
          <w:rFonts w:ascii="Arial" w:hAnsi="Arial" w:cs="Arial"/>
          <w:color w:val="B25B34"/>
          <w:sz w:val="76"/>
          <w:szCs w:val="76"/>
        </w:rPr>
      </w:pPr>
      <w:r w:rsidRPr="00075B2D">
        <w:rPr>
          <w:rFonts w:ascii="Arial" w:hAnsi="Arial" w:cs="Arial"/>
          <w:color w:val="B25B34"/>
          <w:sz w:val="76"/>
          <w:szCs w:val="76"/>
        </w:rPr>
        <w:t>D</w:t>
      </w:r>
      <w:r w:rsidR="00280E19" w:rsidRPr="00075B2D">
        <w:rPr>
          <w:rFonts w:ascii="Arial" w:hAnsi="Arial" w:cs="Arial"/>
          <w:color w:val="B25B34"/>
          <w:sz w:val="76"/>
          <w:szCs w:val="76"/>
        </w:rPr>
        <w:t>evelopment</w:t>
      </w:r>
    </w:p>
    <w:p w:rsidR="00280E19" w:rsidRPr="00075B2D" w:rsidRDefault="00280E19" w:rsidP="00D77639">
      <w:pPr>
        <w:spacing w:after="0" w:line="240" w:lineRule="auto"/>
        <w:jc w:val="center"/>
        <w:rPr>
          <w:rFonts w:ascii="Arial" w:hAnsi="Arial" w:cs="Arial"/>
          <w:color w:val="002A5C"/>
          <w:sz w:val="78"/>
          <w:szCs w:val="78"/>
        </w:rPr>
      </w:pPr>
      <w:proofErr w:type="gramStart"/>
      <w:r w:rsidRPr="00075B2D">
        <w:rPr>
          <w:rFonts w:ascii="Arial" w:hAnsi="Arial" w:cs="Arial"/>
          <w:color w:val="002A5C"/>
          <w:sz w:val="78"/>
          <w:szCs w:val="78"/>
        </w:rPr>
        <w:t>for</w:t>
      </w:r>
      <w:proofErr w:type="gramEnd"/>
      <w:r w:rsidRPr="00075B2D">
        <w:rPr>
          <w:rFonts w:ascii="Arial" w:hAnsi="Arial" w:cs="Arial"/>
          <w:color w:val="002A5C"/>
          <w:sz w:val="78"/>
          <w:szCs w:val="78"/>
        </w:rPr>
        <w:t xml:space="preserve"> European</w:t>
      </w:r>
    </w:p>
    <w:p w:rsidR="000742DE" w:rsidRPr="00075B2D" w:rsidRDefault="00557E26" w:rsidP="00D77639">
      <w:pPr>
        <w:spacing w:after="0" w:line="240" w:lineRule="auto"/>
        <w:jc w:val="center"/>
        <w:rPr>
          <w:rFonts w:ascii="Arial" w:hAnsi="Arial" w:cs="Arial"/>
          <w:color w:val="002A5C"/>
          <w:sz w:val="78"/>
          <w:szCs w:val="78"/>
        </w:rPr>
      </w:pPr>
      <w:r w:rsidRPr="00075B2D">
        <w:rPr>
          <w:rFonts w:ascii="Arial" w:hAnsi="Arial" w:cs="Arial"/>
          <w:color w:val="002A5C"/>
          <w:sz w:val="78"/>
          <w:szCs w:val="78"/>
        </w:rPr>
        <w:t>C</w:t>
      </w:r>
      <w:r w:rsidR="00280E19" w:rsidRPr="00075B2D">
        <w:rPr>
          <w:rFonts w:ascii="Arial" w:hAnsi="Arial" w:cs="Arial"/>
          <w:color w:val="002A5C"/>
          <w:sz w:val="78"/>
          <w:szCs w:val="78"/>
        </w:rPr>
        <w:t>ollaboration</w:t>
      </w:r>
    </w:p>
    <w:p w:rsidR="00557E26" w:rsidRPr="00075B2D" w:rsidRDefault="00557E26" w:rsidP="00280E19">
      <w:pPr>
        <w:spacing w:after="0" w:line="240" w:lineRule="auto"/>
        <w:jc w:val="center"/>
        <w:rPr>
          <w:rFonts w:ascii="Arial" w:hAnsi="Arial" w:cs="Arial"/>
          <w:color w:val="002A5C"/>
          <w:sz w:val="24"/>
          <w:szCs w:val="24"/>
        </w:rPr>
      </w:pPr>
    </w:p>
    <w:p w:rsidR="0006652C" w:rsidRPr="00075B2D" w:rsidRDefault="0006652C" w:rsidP="00280E19">
      <w:pPr>
        <w:spacing w:after="0" w:line="240" w:lineRule="auto"/>
        <w:jc w:val="center"/>
        <w:rPr>
          <w:rFonts w:ascii="Arial" w:hAnsi="Arial" w:cs="Arial"/>
          <w:color w:val="002A5C"/>
          <w:sz w:val="72"/>
          <w:szCs w:val="72"/>
        </w:rPr>
      </w:pPr>
    </w:p>
    <w:p w:rsidR="000930CE" w:rsidRPr="00075B2D" w:rsidRDefault="000930CE" w:rsidP="00280E19">
      <w:pPr>
        <w:spacing w:after="0" w:line="240" w:lineRule="auto"/>
        <w:jc w:val="center"/>
        <w:rPr>
          <w:rFonts w:ascii="Arial" w:hAnsi="Arial" w:cs="Arial"/>
          <w:color w:val="002A5C"/>
          <w:sz w:val="72"/>
          <w:szCs w:val="72"/>
        </w:rPr>
      </w:pPr>
    </w:p>
    <w:p w:rsidR="0006652C" w:rsidRPr="00075B2D" w:rsidRDefault="00661B80" w:rsidP="0006652C">
      <w:pPr>
        <w:jc w:val="center"/>
        <w:rPr>
          <w:rFonts w:ascii="Arial" w:hAnsi="Arial" w:cs="Arial"/>
          <w:b/>
          <w:color w:val="002A5C"/>
          <w:sz w:val="70"/>
          <w:szCs w:val="70"/>
        </w:rPr>
      </w:pPr>
      <w:r>
        <w:rPr>
          <w:rFonts w:ascii="Arial" w:hAnsi="Arial" w:cs="Arial"/>
          <w:b/>
          <w:color w:val="B25B34"/>
          <w:sz w:val="70"/>
          <w:szCs w:val="70"/>
        </w:rPr>
        <w:t>Recuperator</w:t>
      </w: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7B213D" w:rsidRPr="00075B2D" w:rsidRDefault="00557E26" w:rsidP="00280E19">
      <w:pPr>
        <w:spacing w:after="0" w:line="240" w:lineRule="auto"/>
        <w:jc w:val="center"/>
        <w:rPr>
          <w:rFonts w:ascii="Arial" w:hAnsi="Arial" w:cs="Arial"/>
          <w:color w:val="002A5C"/>
          <w:sz w:val="104"/>
          <w:szCs w:val="104"/>
        </w:rPr>
      </w:pPr>
      <w:r w:rsidRPr="00075B2D">
        <w:rPr>
          <w:rFonts w:ascii="Arial" w:hAnsi="Arial" w:cs="Arial"/>
          <w:noProof/>
          <w:color w:val="002A5C"/>
          <w:sz w:val="104"/>
          <w:szCs w:val="104"/>
          <w:lang w:eastAsia="en-GB"/>
        </w:rPr>
        <w:drawing>
          <wp:inline distT="0" distB="0" distL="0" distR="0" wp14:anchorId="52119FDF" wp14:editId="092F0FF2">
            <wp:extent cx="2461260" cy="1156870"/>
            <wp:effectExtent l="0" t="0" r="0" b="5715"/>
            <wp:docPr id="2" name="Picture 2" descr="Z:\06 Communications\11 Visual Identity\Logo 2012\LOGO ETN_H_Transp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Communications\11 Visual Identity\Logo 2012\LOGO ETN_H_Transp B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60" cy="1156870"/>
                    </a:xfrm>
                    <a:prstGeom prst="rect">
                      <a:avLst/>
                    </a:prstGeom>
                    <a:noFill/>
                    <a:ln>
                      <a:noFill/>
                    </a:ln>
                  </pic:spPr>
                </pic:pic>
              </a:graphicData>
            </a:graphic>
          </wp:inline>
        </w:drawing>
      </w:r>
    </w:p>
    <w:p w:rsidR="007B213D" w:rsidRPr="00F17E02" w:rsidRDefault="007B213D" w:rsidP="007B213D">
      <w:pPr>
        <w:pStyle w:val="Heading1"/>
        <w:numPr>
          <w:ilvl w:val="0"/>
          <w:numId w:val="0"/>
        </w:numPr>
        <w:pBdr>
          <w:bottom w:val="single" w:sz="4" w:space="1" w:color="002A5C"/>
        </w:pBdr>
        <w:jc w:val="both"/>
        <w:rPr>
          <w:rFonts w:ascii="Arial" w:hAnsi="Arial" w:cs="Arial"/>
          <w:color w:val="002A5C"/>
          <w:lang w:val="en-GB"/>
        </w:rPr>
      </w:pPr>
      <w:bookmarkStart w:id="0" w:name="_Toc438460951"/>
      <w:r w:rsidRPr="00F17E02">
        <w:rPr>
          <w:rFonts w:ascii="Arial" w:hAnsi="Arial" w:cs="Arial"/>
          <w:color w:val="002A5C"/>
          <w:lang w:val="en-GB"/>
        </w:rPr>
        <w:lastRenderedPageBreak/>
        <w:t>Acknowledgments</w:t>
      </w:r>
      <w:bookmarkEnd w:id="0"/>
    </w:p>
    <w:p w:rsidR="007B213D" w:rsidRPr="00F17E02" w:rsidRDefault="007B213D" w:rsidP="007B213D">
      <w:pPr>
        <w:jc w:val="both"/>
        <w:rPr>
          <w:rFonts w:ascii="Arial" w:hAnsi="Arial" w:cs="Arial"/>
        </w:rPr>
      </w:pPr>
      <w:r w:rsidRPr="00F17E02">
        <w:rPr>
          <w:rFonts w:ascii="Arial" w:hAnsi="Arial" w:cs="Arial"/>
          <w:color w:val="000000" w:themeColor="text1"/>
        </w:rPr>
        <w:t>This document was produced by the European Turbine Network (ETN) in order to</w:t>
      </w:r>
      <w:r w:rsidRPr="00F17E02">
        <w:rPr>
          <w:rFonts w:ascii="Arial" w:hAnsi="Arial" w:cs="Arial"/>
        </w:rPr>
        <w:t xml:space="preserve"> identify a number of key areas that require substantial R&amp;D efforts for micro turbines from the European community to become competitive in the energy sector worldwide.</w:t>
      </w:r>
    </w:p>
    <w:p w:rsidR="007B213D" w:rsidRDefault="007B213D" w:rsidP="007B213D">
      <w:pPr>
        <w:jc w:val="both"/>
        <w:rPr>
          <w:rFonts w:ascii="Arial" w:hAnsi="Arial" w:cs="Arial"/>
        </w:rPr>
      </w:pPr>
      <w:r w:rsidRPr="00F17E02">
        <w:rPr>
          <w:rFonts w:ascii="Arial" w:hAnsi="Arial" w:cs="Arial"/>
        </w:rPr>
        <w:t xml:space="preserve">The manuscript was produced by </w:t>
      </w:r>
      <w:r w:rsidR="00785FD5" w:rsidRPr="00F17E02">
        <w:rPr>
          <w:rFonts w:ascii="Arial" w:hAnsi="Arial" w:cs="Arial"/>
        </w:rPr>
        <w:t>Andreas Huber</w:t>
      </w:r>
      <w:r w:rsidRPr="00F17E02">
        <w:rPr>
          <w:rFonts w:ascii="Arial" w:hAnsi="Arial" w:cs="Arial"/>
        </w:rPr>
        <w:t xml:space="preserve"> from</w:t>
      </w:r>
      <w:r w:rsidR="004266B8" w:rsidRPr="00F17E02">
        <w:rPr>
          <w:rFonts w:ascii="Arial" w:hAnsi="Arial" w:cs="Arial"/>
        </w:rPr>
        <w:t xml:space="preserve"> </w:t>
      </w:r>
      <w:proofErr w:type="spellStart"/>
      <w:r w:rsidR="004266B8" w:rsidRPr="00F17E02">
        <w:rPr>
          <w:rFonts w:ascii="Arial" w:hAnsi="Arial" w:cs="Arial"/>
        </w:rPr>
        <w:t>Deutsches</w:t>
      </w:r>
      <w:proofErr w:type="spellEnd"/>
      <w:r w:rsidR="004266B8" w:rsidRPr="00F17E02">
        <w:rPr>
          <w:rFonts w:ascii="Arial" w:hAnsi="Arial" w:cs="Arial"/>
        </w:rPr>
        <w:t xml:space="preserve"> </w:t>
      </w:r>
      <w:proofErr w:type="spellStart"/>
      <w:r w:rsidR="004266B8" w:rsidRPr="00F17E02">
        <w:rPr>
          <w:rFonts w:ascii="Arial" w:hAnsi="Arial" w:cs="Arial"/>
        </w:rPr>
        <w:t>Zentrum</w:t>
      </w:r>
      <w:proofErr w:type="spellEnd"/>
      <w:r w:rsidR="004266B8" w:rsidRPr="00F17E02">
        <w:rPr>
          <w:rFonts w:ascii="Arial" w:hAnsi="Arial" w:cs="Arial"/>
        </w:rPr>
        <w:t xml:space="preserve"> </w:t>
      </w:r>
      <w:proofErr w:type="spellStart"/>
      <w:r w:rsidR="004266B8" w:rsidRPr="00F17E02">
        <w:rPr>
          <w:rFonts w:ascii="Arial" w:hAnsi="Arial" w:cs="Arial"/>
        </w:rPr>
        <w:t>für</w:t>
      </w:r>
      <w:proofErr w:type="spellEnd"/>
      <w:r w:rsidR="004266B8" w:rsidRPr="00F17E02">
        <w:rPr>
          <w:rFonts w:ascii="Arial" w:hAnsi="Arial" w:cs="Arial"/>
        </w:rPr>
        <w:t xml:space="preserve"> </w:t>
      </w:r>
      <w:proofErr w:type="spellStart"/>
      <w:r w:rsidR="004266B8" w:rsidRPr="00F17E02">
        <w:rPr>
          <w:rFonts w:ascii="Arial" w:hAnsi="Arial" w:cs="Arial"/>
        </w:rPr>
        <w:t>Luft</w:t>
      </w:r>
      <w:proofErr w:type="spellEnd"/>
      <w:r w:rsidR="004266B8" w:rsidRPr="00F17E02">
        <w:rPr>
          <w:rFonts w:ascii="Arial" w:hAnsi="Arial" w:cs="Arial"/>
        </w:rPr>
        <w:t xml:space="preserve">- und </w:t>
      </w:r>
      <w:proofErr w:type="spellStart"/>
      <w:r w:rsidR="004266B8" w:rsidRPr="00F17E02">
        <w:rPr>
          <w:rFonts w:ascii="Arial" w:hAnsi="Arial" w:cs="Arial"/>
        </w:rPr>
        <w:t>Raumfahrt</w:t>
      </w:r>
      <w:proofErr w:type="spellEnd"/>
      <w:r w:rsidR="004266B8" w:rsidRPr="00F17E02">
        <w:rPr>
          <w:rFonts w:ascii="Arial" w:hAnsi="Arial" w:cs="Arial"/>
        </w:rPr>
        <w:t xml:space="preserve"> </w:t>
      </w:r>
      <w:r w:rsidR="00F54F53" w:rsidRPr="00F17E02">
        <w:rPr>
          <w:rFonts w:ascii="Arial" w:hAnsi="Arial" w:cs="Arial"/>
        </w:rPr>
        <w:t>(</w:t>
      </w:r>
      <w:r w:rsidR="00785FD5" w:rsidRPr="00F17E02">
        <w:rPr>
          <w:rFonts w:ascii="Arial" w:hAnsi="Arial" w:cs="Arial"/>
        </w:rPr>
        <w:t>DLR</w:t>
      </w:r>
      <w:r w:rsidRPr="00F17E02">
        <w:rPr>
          <w:rFonts w:ascii="Arial" w:hAnsi="Arial" w:cs="Arial"/>
        </w:rPr>
        <w:t xml:space="preserve">) </w:t>
      </w:r>
      <w:r w:rsidR="009A0D8D" w:rsidRPr="00F17E02">
        <w:rPr>
          <w:rFonts w:ascii="Arial" w:hAnsi="Arial" w:cs="Arial"/>
        </w:rPr>
        <w:t xml:space="preserve">and co-authored by </w:t>
      </w:r>
      <w:proofErr w:type="spellStart"/>
      <w:r w:rsidR="004266B8" w:rsidRPr="00F17E02">
        <w:rPr>
          <w:rFonts w:ascii="Arial" w:hAnsi="Arial" w:cs="Arial"/>
        </w:rPr>
        <w:t>Hamidreza</w:t>
      </w:r>
      <w:proofErr w:type="spellEnd"/>
      <w:r w:rsidR="004266B8" w:rsidRPr="00F17E02">
        <w:rPr>
          <w:rFonts w:ascii="Arial" w:hAnsi="Arial" w:cs="Arial"/>
        </w:rPr>
        <w:t xml:space="preserve"> </w:t>
      </w:r>
      <w:proofErr w:type="spellStart"/>
      <w:r w:rsidR="004266B8" w:rsidRPr="00F17E02">
        <w:rPr>
          <w:rFonts w:ascii="Arial" w:hAnsi="Arial" w:cs="Arial"/>
        </w:rPr>
        <w:t>Darabkhani</w:t>
      </w:r>
      <w:proofErr w:type="spellEnd"/>
      <w:r w:rsidRPr="00F17E02">
        <w:rPr>
          <w:rFonts w:ascii="Arial" w:hAnsi="Arial" w:cs="Arial"/>
        </w:rPr>
        <w:t xml:space="preserve"> from </w:t>
      </w:r>
      <w:r w:rsidR="004266B8" w:rsidRPr="00F17E02">
        <w:rPr>
          <w:rFonts w:ascii="Arial" w:hAnsi="Arial" w:cs="Arial"/>
        </w:rPr>
        <w:t>Cranfield University.</w:t>
      </w:r>
    </w:p>
    <w:p w:rsidR="007D671A" w:rsidRPr="00F17E02" w:rsidRDefault="007D671A" w:rsidP="007B213D">
      <w:pPr>
        <w:jc w:val="both"/>
        <w:rPr>
          <w:rFonts w:ascii="Arial" w:hAnsi="Arial" w:cs="Arial"/>
        </w:rPr>
      </w:pPr>
      <w:r w:rsidRPr="007D671A">
        <w:rPr>
          <w:rFonts w:ascii="Arial" w:hAnsi="Arial" w:cs="Arial"/>
        </w:rPr>
        <w:t xml:space="preserve">The European industry involved or interested in the development of micro turbine technology has identified a number of key areas that require substantial R&amp;D efforts for micro turbines to become competitive in </w:t>
      </w:r>
      <w:r w:rsidR="00B32671">
        <w:rPr>
          <w:rFonts w:ascii="Arial" w:hAnsi="Arial" w:cs="Arial"/>
        </w:rPr>
        <w:t>the energy industry. These include recuperator technology, turbomachinery, system integration</w:t>
      </w:r>
      <w:r w:rsidRPr="007D671A">
        <w:rPr>
          <w:rFonts w:ascii="Arial" w:hAnsi="Arial" w:cs="Arial"/>
        </w:rPr>
        <w:t>, multi-fuel combustion technology</w:t>
      </w:r>
      <w:r w:rsidR="00B32671">
        <w:rPr>
          <w:rFonts w:ascii="Arial" w:hAnsi="Arial" w:cs="Arial"/>
        </w:rPr>
        <w:t xml:space="preserve"> and</w:t>
      </w:r>
      <w:r w:rsidRPr="007D671A">
        <w:rPr>
          <w:rFonts w:ascii="Arial" w:hAnsi="Arial" w:cs="Arial"/>
        </w:rPr>
        <w:t xml:space="preserve"> material technology. These areas correspond to the working groups defined in the minutes of the ETN meeting on MGT technology held in Brussels 8 October 2015. This document presents potential work areas and proposed project outlines for European collaboration to improve MGT </w:t>
      </w:r>
      <w:r w:rsidR="005A2DB3">
        <w:rPr>
          <w:rFonts w:ascii="Arial" w:hAnsi="Arial" w:cs="Arial"/>
        </w:rPr>
        <w:t>technology</w:t>
      </w:r>
      <w:bookmarkStart w:id="1" w:name="_GoBack"/>
      <w:bookmarkEnd w:id="1"/>
      <w:r w:rsidRPr="007D671A">
        <w:rPr>
          <w:rFonts w:ascii="Arial" w:hAnsi="Arial" w:cs="Arial"/>
        </w:rPr>
        <w:t xml:space="preserve">, based on the input of the member of the MGT </w:t>
      </w:r>
      <w:r w:rsidR="0088125B">
        <w:rPr>
          <w:rFonts w:ascii="Arial" w:hAnsi="Arial" w:cs="Arial"/>
        </w:rPr>
        <w:t>Recuperator</w:t>
      </w:r>
      <w:r w:rsidRPr="007D671A">
        <w:rPr>
          <w:rFonts w:ascii="Arial" w:hAnsi="Arial" w:cs="Arial"/>
        </w:rPr>
        <w:t xml:space="preserve"> working group.</w:t>
      </w:r>
    </w:p>
    <w:p w:rsidR="007B213D" w:rsidRPr="00F17E02" w:rsidRDefault="007B213D" w:rsidP="007B213D">
      <w:pPr>
        <w:jc w:val="both"/>
        <w:rPr>
          <w:rFonts w:ascii="Arial" w:hAnsi="Arial" w:cs="Arial"/>
          <w:color w:val="000000" w:themeColor="text1"/>
        </w:rPr>
      </w:pPr>
      <w:r w:rsidRPr="00F17E02">
        <w:rPr>
          <w:rFonts w:ascii="Arial" w:hAnsi="Arial" w:cs="Arial"/>
          <w:color w:val="000000" w:themeColor="text1"/>
        </w:rPr>
        <w:t>Contributions to this document were provided by the organisations listed below:</w:t>
      </w:r>
      <w:r w:rsidRPr="00F17E02">
        <w:rPr>
          <w:rFonts w:ascii="Arial" w:hAnsi="Arial" w:cs="Arial"/>
          <w:color w:val="000000" w:themeColor="text1"/>
        </w:rPr>
        <w:br/>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002A5C"/>
          <w:insideV w:val="none" w:sz="0" w:space="0" w:color="auto"/>
        </w:tblBorders>
        <w:tblLayout w:type="fixed"/>
        <w:tblLook w:val="04A0" w:firstRow="1" w:lastRow="0" w:firstColumn="1" w:lastColumn="0" w:noHBand="0" w:noVBand="1"/>
      </w:tblPr>
      <w:tblGrid>
        <w:gridCol w:w="3407"/>
        <w:gridCol w:w="1993"/>
      </w:tblGrid>
      <w:tr w:rsidR="00F54F53" w:rsidRPr="00F17E02" w:rsidTr="00ED5029">
        <w:trPr>
          <w:trHeight w:val="918"/>
          <w:jc w:val="center"/>
        </w:trPr>
        <w:tc>
          <w:tcPr>
            <w:tcW w:w="3407" w:type="dxa"/>
            <w:vAlign w:val="center"/>
          </w:tcPr>
          <w:p w:rsidR="00F54F53" w:rsidRPr="008F23BB" w:rsidRDefault="00703B3A" w:rsidP="005227A7">
            <w:pPr>
              <w:jc w:val="center"/>
              <w:rPr>
                <w:rFonts w:ascii="Arial" w:hAnsi="Arial" w:cs="Arial"/>
                <w:color w:val="000000" w:themeColor="text1"/>
                <w:lang w:val="de-DE"/>
              </w:rPr>
            </w:pPr>
            <w:r w:rsidRPr="008F23BB">
              <w:rPr>
                <w:rFonts w:ascii="Arial" w:hAnsi="Arial" w:cs="Arial"/>
                <w:color w:val="000000" w:themeColor="text1"/>
                <w:lang w:val="de-DE"/>
              </w:rPr>
              <w:t>Deutsches Zentrum für Luft- und Raumfahrt</w:t>
            </w:r>
          </w:p>
        </w:tc>
        <w:tc>
          <w:tcPr>
            <w:tcW w:w="1993" w:type="dxa"/>
            <w:vAlign w:val="center"/>
          </w:tcPr>
          <w:p w:rsidR="00F54F53" w:rsidRPr="00F17E02" w:rsidRDefault="00703B3A" w:rsidP="005227A7">
            <w:pPr>
              <w:jc w:val="center"/>
              <w:rPr>
                <w:rFonts w:ascii="Arial" w:hAnsi="Arial" w:cs="Arial"/>
                <w:noProof/>
                <w:lang w:eastAsia="en-GB"/>
              </w:rPr>
            </w:pPr>
            <w:r w:rsidRPr="00F17E02">
              <w:rPr>
                <w:rFonts w:ascii="Arial" w:hAnsi="Arial" w:cs="Arial"/>
                <w:noProof/>
                <w:lang w:eastAsia="en-GB"/>
              </w:rPr>
              <w:drawing>
                <wp:inline distT="0" distB="0" distL="0" distR="0" wp14:anchorId="11DE772B" wp14:editId="1E8E6C16">
                  <wp:extent cx="838200" cy="6477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r="71304" b="17742"/>
                          <a:stretch/>
                        </pic:blipFill>
                        <pic:spPr bwMode="auto">
                          <a:xfrm>
                            <a:off x="0" y="0"/>
                            <a:ext cx="838200" cy="647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227A7" w:rsidRPr="00F17E02" w:rsidTr="00ED5029">
        <w:trPr>
          <w:trHeight w:val="801"/>
          <w:jc w:val="center"/>
        </w:trPr>
        <w:tc>
          <w:tcPr>
            <w:tcW w:w="3407" w:type="dxa"/>
            <w:vAlign w:val="center"/>
          </w:tcPr>
          <w:p w:rsidR="005227A7" w:rsidRPr="00F17E02" w:rsidRDefault="004266B8" w:rsidP="005227A7">
            <w:pPr>
              <w:jc w:val="center"/>
              <w:rPr>
                <w:rFonts w:ascii="Arial" w:hAnsi="Arial" w:cs="Arial"/>
                <w:color w:val="000000" w:themeColor="text1"/>
              </w:rPr>
            </w:pPr>
            <w:r w:rsidRPr="00F17E02">
              <w:rPr>
                <w:rFonts w:ascii="Arial" w:hAnsi="Arial" w:cs="Arial"/>
                <w:color w:val="000000" w:themeColor="text1"/>
              </w:rPr>
              <w:t>Cranfield University</w:t>
            </w:r>
          </w:p>
        </w:tc>
        <w:tc>
          <w:tcPr>
            <w:tcW w:w="1993" w:type="dxa"/>
            <w:vAlign w:val="center"/>
          </w:tcPr>
          <w:p w:rsidR="005227A7" w:rsidRPr="00F17E02" w:rsidRDefault="006C72AE" w:rsidP="005227A7">
            <w:pPr>
              <w:jc w:val="center"/>
              <w:rPr>
                <w:rFonts w:ascii="Arial" w:hAnsi="Arial" w:cs="Arial"/>
                <w:color w:val="000000" w:themeColor="text1"/>
              </w:rPr>
            </w:pPr>
            <w:r w:rsidRPr="00F17E02">
              <w:rPr>
                <w:rFonts w:ascii="Arial" w:hAnsi="Arial" w:cs="Arial"/>
                <w:noProof/>
                <w:lang w:eastAsia="en-GB"/>
              </w:rPr>
              <w:drawing>
                <wp:inline distT="0" distB="0" distL="0" distR="0" wp14:anchorId="67616D25" wp14:editId="1FA5192F">
                  <wp:extent cx="1156586" cy="279400"/>
                  <wp:effectExtent l="0" t="0" r="5715" b="6350"/>
                  <wp:docPr id="10" name="Picture 10" descr="https://www.cranfield.ac.u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ranfield.ac.uk/image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8843" cy="284777"/>
                          </a:xfrm>
                          <a:prstGeom prst="rect">
                            <a:avLst/>
                          </a:prstGeom>
                          <a:noFill/>
                          <a:ln>
                            <a:noFill/>
                          </a:ln>
                        </pic:spPr>
                      </pic:pic>
                    </a:graphicData>
                  </a:graphic>
                </wp:inline>
              </w:drawing>
            </w:r>
          </w:p>
        </w:tc>
      </w:tr>
      <w:tr w:rsidR="005227A7" w:rsidRPr="00F17E02" w:rsidTr="00ED5029">
        <w:trPr>
          <w:jc w:val="center"/>
        </w:trPr>
        <w:tc>
          <w:tcPr>
            <w:tcW w:w="3407" w:type="dxa"/>
            <w:vAlign w:val="center"/>
          </w:tcPr>
          <w:p w:rsidR="005227A7" w:rsidRPr="00F17E02" w:rsidRDefault="005227A7" w:rsidP="00582B10">
            <w:pPr>
              <w:jc w:val="center"/>
              <w:rPr>
                <w:rFonts w:ascii="Arial" w:hAnsi="Arial" w:cs="Arial"/>
                <w:color w:val="000000" w:themeColor="text1"/>
              </w:rPr>
            </w:pPr>
          </w:p>
        </w:tc>
        <w:tc>
          <w:tcPr>
            <w:tcW w:w="1993" w:type="dxa"/>
            <w:vAlign w:val="center"/>
          </w:tcPr>
          <w:p w:rsidR="005227A7" w:rsidRPr="00F17E02" w:rsidRDefault="005227A7" w:rsidP="005227A7">
            <w:pPr>
              <w:jc w:val="center"/>
              <w:rPr>
                <w:rFonts w:ascii="Arial" w:hAnsi="Arial" w:cs="Arial"/>
                <w:color w:val="000000" w:themeColor="text1"/>
              </w:rPr>
            </w:pPr>
          </w:p>
        </w:tc>
      </w:tr>
      <w:tr w:rsidR="005227A7" w:rsidRPr="00F17E02" w:rsidTr="00ED5029">
        <w:trPr>
          <w:jc w:val="center"/>
        </w:trPr>
        <w:tc>
          <w:tcPr>
            <w:tcW w:w="3407" w:type="dxa"/>
            <w:vAlign w:val="center"/>
          </w:tcPr>
          <w:p w:rsidR="005227A7" w:rsidRPr="00F17E02" w:rsidRDefault="005227A7" w:rsidP="005227A7">
            <w:pPr>
              <w:jc w:val="center"/>
              <w:rPr>
                <w:rFonts w:ascii="Arial" w:hAnsi="Arial" w:cs="Arial"/>
                <w:color w:val="000000" w:themeColor="text1"/>
              </w:rPr>
            </w:pPr>
          </w:p>
        </w:tc>
        <w:tc>
          <w:tcPr>
            <w:tcW w:w="1993" w:type="dxa"/>
            <w:vAlign w:val="center"/>
          </w:tcPr>
          <w:p w:rsidR="005227A7" w:rsidRPr="00F17E02" w:rsidRDefault="005227A7" w:rsidP="005227A7">
            <w:pPr>
              <w:jc w:val="center"/>
              <w:rPr>
                <w:rFonts w:ascii="Arial" w:hAnsi="Arial" w:cs="Arial"/>
                <w:color w:val="000000" w:themeColor="text1"/>
              </w:rPr>
            </w:pPr>
          </w:p>
        </w:tc>
      </w:tr>
      <w:tr w:rsidR="005227A7" w:rsidRPr="00F17E02" w:rsidTr="00ED5029">
        <w:trPr>
          <w:jc w:val="center"/>
        </w:trPr>
        <w:tc>
          <w:tcPr>
            <w:tcW w:w="3407" w:type="dxa"/>
            <w:vAlign w:val="center"/>
          </w:tcPr>
          <w:p w:rsidR="005227A7" w:rsidRPr="00F17E02" w:rsidRDefault="005227A7" w:rsidP="005227A7">
            <w:pPr>
              <w:jc w:val="center"/>
              <w:rPr>
                <w:rFonts w:ascii="Arial" w:hAnsi="Arial" w:cs="Arial"/>
                <w:color w:val="000000" w:themeColor="text1"/>
              </w:rPr>
            </w:pPr>
          </w:p>
        </w:tc>
        <w:tc>
          <w:tcPr>
            <w:tcW w:w="1993" w:type="dxa"/>
            <w:vAlign w:val="center"/>
          </w:tcPr>
          <w:p w:rsidR="005227A7" w:rsidRPr="00F17E02" w:rsidRDefault="005227A7" w:rsidP="005227A7">
            <w:pPr>
              <w:jc w:val="center"/>
              <w:rPr>
                <w:rFonts w:ascii="Arial" w:hAnsi="Arial" w:cs="Arial"/>
                <w:color w:val="000000" w:themeColor="text1"/>
              </w:rPr>
            </w:pPr>
          </w:p>
        </w:tc>
      </w:tr>
      <w:tr w:rsidR="005227A7" w:rsidRPr="00F17E02" w:rsidTr="00ED5029">
        <w:trPr>
          <w:jc w:val="center"/>
        </w:trPr>
        <w:tc>
          <w:tcPr>
            <w:tcW w:w="3407" w:type="dxa"/>
            <w:vAlign w:val="center"/>
          </w:tcPr>
          <w:p w:rsidR="005227A7" w:rsidRPr="00F17E02" w:rsidRDefault="005227A7" w:rsidP="005227A7">
            <w:pPr>
              <w:jc w:val="center"/>
              <w:rPr>
                <w:rFonts w:ascii="Arial" w:hAnsi="Arial" w:cs="Arial"/>
                <w:color w:val="000000" w:themeColor="text1"/>
              </w:rPr>
            </w:pPr>
          </w:p>
        </w:tc>
        <w:tc>
          <w:tcPr>
            <w:tcW w:w="1993" w:type="dxa"/>
            <w:vAlign w:val="center"/>
          </w:tcPr>
          <w:p w:rsidR="005227A7" w:rsidRPr="00F17E02" w:rsidRDefault="005227A7" w:rsidP="005227A7">
            <w:pPr>
              <w:jc w:val="center"/>
              <w:rPr>
                <w:rFonts w:ascii="Arial" w:hAnsi="Arial" w:cs="Arial"/>
                <w:color w:val="000000" w:themeColor="text1"/>
              </w:rPr>
            </w:pPr>
          </w:p>
        </w:tc>
      </w:tr>
      <w:tr w:rsidR="005227A7" w:rsidRPr="00F17E02" w:rsidTr="00ED5029">
        <w:trPr>
          <w:jc w:val="center"/>
        </w:trPr>
        <w:tc>
          <w:tcPr>
            <w:tcW w:w="3407" w:type="dxa"/>
            <w:vAlign w:val="center"/>
          </w:tcPr>
          <w:p w:rsidR="005227A7" w:rsidRPr="00F17E02" w:rsidRDefault="005227A7" w:rsidP="005227A7">
            <w:pPr>
              <w:jc w:val="center"/>
              <w:rPr>
                <w:rFonts w:ascii="Arial" w:hAnsi="Arial" w:cs="Arial"/>
                <w:color w:val="000000" w:themeColor="text1"/>
              </w:rPr>
            </w:pPr>
          </w:p>
        </w:tc>
        <w:tc>
          <w:tcPr>
            <w:tcW w:w="1993" w:type="dxa"/>
            <w:vAlign w:val="center"/>
          </w:tcPr>
          <w:p w:rsidR="005227A7" w:rsidRPr="00F17E02" w:rsidRDefault="005227A7" w:rsidP="005227A7">
            <w:pPr>
              <w:jc w:val="center"/>
              <w:rPr>
                <w:rFonts w:ascii="Arial" w:hAnsi="Arial" w:cs="Arial"/>
                <w:color w:val="000000" w:themeColor="text1"/>
              </w:rPr>
            </w:pPr>
          </w:p>
        </w:tc>
      </w:tr>
      <w:tr w:rsidR="005227A7" w:rsidRPr="00F17E02" w:rsidTr="00ED5029">
        <w:trPr>
          <w:jc w:val="center"/>
        </w:trPr>
        <w:tc>
          <w:tcPr>
            <w:tcW w:w="3407" w:type="dxa"/>
            <w:vAlign w:val="center"/>
          </w:tcPr>
          <w:p w:rsidR="005227A7" w:rsidRPr="00F17E02" w:rsidRDefault="005227A7" w:rsidP="005227A7">
            <w:pPr>
              <w:jc w:val="center"/>
              <w:rPr>
                <w:rFonts w:ascii="Arial" w:hAnsi="Arial" w:cs="Arial"/>
                <w:color w:val="000000" w:themeColor="text1"/>
              </w:rPr>
            </w:pPr>
          </w:p>
        </w:tc>
        <w:tc>
          <w:tcPr>
            <w:tcW w:w="1993" w:type="dxa"/>
            <w:vAlign w:val="center"/>
          </w:tcPr>
          <w:p w:rsidR="005227A7" w:rsidRPr="00F17E02" w:rsidRDefault="005227A7" w:rsidP="005227A7">
            <w:pPr>
              <w:jc w:val="center"/>
              <w:rPr>
                <w:rFonts w:ascii="Arial" w:hAnsi="Arial" w:cs="Arial"/>
                <w:color w:val="000000" w:themeColor="text1"/>
              </w:rPr>
            </w:pPr>
          </w:p>
        </w:tc>
      </w:tr>
    </w:tbl>
    <w:p w:rsidR="005227A7" w:rsidRPr="00F17E02" w:rsidRDefault="005227A7" w:rsidP="005227A7">
      <w:pPr>
        <w:spacing w:after="0" w:line="240" w:lineRule="auto"/>
        <w:rPr>
          <w:rFonts w:ascii="Arial" w:hAnsi="Arial" w:cs="Arial"/>
          <w:color w:val="000000" w:themeColor="text1"/>
        </w:rPr>
      </w:pPr>
    </w:p>
    <w:p w:rsidR="00D815D1" w:rsidRPr="00F17E02" w:rsidRDefault="005227A7">
      <w:pPr>
        <w:rPr>
          <w:rFonts w:ascii="Arial" w:hAnsi="Arial" w:cs="Arial"/>
          <w:color w:val="000000" w:themeColor="text1"/>
        </w:rPr>
      </w:pPr>
      <w:r w:rsidRPr="00F17E02">
        <w:rPr>
          <w:rFonts w:ascii="Arial" w:hAnsi="Arial" w:cs="Arial"/>
          <w:color w:val="000000" w:themeColor="text1"/>
        </w:rPr>
        <w:br w:type="page"/>
      </w:r>
      <w:r w:rsidR="00E631C2" w:rsidRPr="00F17E02">
        <w:rPr>
          <w:rFonts w:ascii="Arial" w:hAnsi="Arial" w:cs="Arial"/>
          <w:color w:val="000000" w:themeColor="text1"/>
        </w:rPr>
        <w:lastRenderedPageBreak/>
        <w:t xml:space="preserve"> </w:t>
      </w:r>
    </w:p>
    <w:sdt>
      <w:sdtPr>
        <w:rPr>
          <w:rFonts w:ascii="Arial" w:eastAsiaTheme="minorHAnsi" w:hAnsi="Arial" w:cs="Arial"/>
          <w:b w:val="0"/>
          <w:bCs w:val="0"/>
          <w:color w:val="auto"/>
          <w:sz w:val="22"/>
          <w:szCs w:val="22"/>
          <w:lang w:val="en-GB" w:eastAsia="en-US"/>
        </w:rPr>
        <w:id w:val="-903907625"/>
        <w:docPartObj>
          <w:docPartGallery w:val="Table of Contents"/>
          <w:docPartUnique/>
        </w:docPartObj>
      </w:sdtPr>
      <w:sdtEndPr>
        <w:rPr>
          <w:noProof/>
        </w:rPr>
      </w:sdtEndPr>
      <w:sdtContent>
        <w:p w:rsidR="00D815D1" w:rsidRPr="00F17E02" w:rsidRDefault="00D815D1" w:rsidP="009C3CCF">
          <w:pPr>
            <w:pStyle w:val="TOCHeading"/>
            <w:rPr>
              <w:rFonts w:ascii="Arial" w:hAnsi="Arial" w:cs="Arial"/>
              <w:color w:val="002A5C"/>
              <w:lang w:val="en-GB"/>
            </w:rPr>
          </w:pPr>
          <w:r w:rsidRPr="00F17E02">
            <w:rPr>
              <w:rFonts w:ascii="Arial" w:hAnsi="Arial" w:cs="Arial"/>
              <w:color w:val="002A5C"/>
              <w:lang w:val="en-GB"/>
            </w:rPr>
            <w:t>Contents</w:t>
          </w:r>
        </w:p>
        <w:p w:rsidR="00ED5029" w:rsidRDefault="009C3CCF">
          <w:pPr>
            <w:pStyle w:val="TOC1"/>
            <w:tabs>
              <w:tab w:val="right" w:leader="dot" w:pos="9016"/>
            </w:tabs>
            <w:rPr>
              <w:rFonts w:eastAsiaTheme="minorEastAsia"/>
              <w:noProof/>
              <w:lang w:eastAsia="en-GB"/>
            </w:rPr>
          </w:pPr>
          <w:r w:rsidRPr="00F17E02">
            <w:rPr>
              <w:rFonts w:ascii="Arial" w:hAnsi="Arial" w:cs="Arial"/>
            </w:rPr>
            <w:fldChar w:fldCharType="begin"/>
          </w:r>
          <w:r w:rsidRPr="00F17E02">
            <w:rPr>
              <w:rFonts w:ascii="Arial" w:hAnsi="Arial" w:cs="Arial"/>
            </w:rPr>
            <w:instrText xml:space="preserve"> TOC \o "1-1" \h \z \u </w:instrText>
          </w:r>
          <w:r w:rsidRPr="00F17E02">
            <w:rPr>
              <w:rFonts w:ascii="Arial" w:hAnsi="Arial" w:cs="Arial"/>
            </w:rPr>
            <w:fldChar w:fldCharType="separate"/>
          </w:r>
          <w:hyperlink w:anchor="_Toc438460951" w:history="1">
            <w:r w:rsidR="00ED5029" w:rsidRPr="00801E48">
              <w:rPr>
                <w:rStyle w:val="Hyperlink"/>
                <w:rFonts w:ascii="Arial" w:hAnsi="Arial" w:cs="Arial"/>
                <w:noProof/>
              </w:rPr>
              <w:t>Acknowledgments</w:t>
            </w:r>
            <w:r w:rsidR="00ED5029">
              <w:rPr>
                <w:noProof/>
                <w:webHidden/>
              </w:rPr>
              <w:tab/>
            </w:r>
            <w:r w:rsidR="00ED5029">
              <w:rPr>
                <w:noProof/>
                <w:webHidden/>
              </w:rPr>
              <w:fldChar w:fldCharType="begin"/>
            </w:r>
            <w:r w:rsidR="00ED5029">
              <w:rPr>
                <w:noProof/>
                <w:webHidden/>
              </w:rPr>
              <w:instrText xml:space="preserve"> PAGEREF _Toc438460951 \h </w:instrText>
            </w:r>
            <w:r w:rsidR="00ED5029">
              <w:rPr>
                <w:noProof/>
                <w:webHidden/>
              </w:rPr>
            </w:r>
            <w:r w:rsidR="00ED5029">
              <w:rPr>
                <w:noProof/>
                <w:webHidden/>
              </w:rPr>
              <w:fldChar w:fldCharType="separate"/>
            </w:r>
            <w:r w:rsidR="00ED5029">
              <w:rPr>
                <w:noProof/>
                <w:webHidden/>
              </w:rPr>
              <w:t>1</w:t>
            </w:r>
            <w:r w:rsidR="00ED5029">
              <w:rPr>
                <w:noProof/>
                <w:webHidden/>
              </w:rPr>
              <w:fldChar w:fldCharType="end"/>
            </w:r>
          </w:hyperlink>
        </w:p>
        <w:p w:rsidR="00ED5029" w:rsidRDefault="00687DA1">
          <w:pPr>
            <w:pStyle w:val="TOC1"/>
            <w:tabs>
              <w:tab w:val="left" w:pos="440"/>
              <w:tab w:val="right" w:leader="dot" w:pos="9016"/>
            </w:tabs>
            <w:rPr>
              <w:rFonts w:eastAsiaTheme="minorEastAsia"/>
              <w:noProof/>
              <w:lang w:eastAsia="en-GB"/>
            </w:rPr>
          </w:pPr>
          <w:hyperlink w:anchor="_Toc438460952" w:history="1">
            <w:r w:rsidR="00ED5029" w:rsidRPr="00801E48">
              <w:rPr>
                <w:rStyle w:val="Hyperlink"/>
                <w:rFonts w:ascii="Arial" w:hAnsi="Arial" w:cs="Arial"/>
                <w:noProof/>
              </w:rPr>
              <w:t>1</w:t>
            </w:r>
            <w:r w:rsidR="00ED5029">
              <w:rPr>
                <w:rFonts w:eastAsiaTheme="minorEastAsia"/>
                <w:noProof/>
                <w:lang w:eastAsia="en-GB"/>
              </w:rPr>
              <w:tab/>
            </w:r>
            <w:r w:rsidR="00ED5029" w:rsidRPr="00801E48">
              <w:rPr>
                <w:rStyle w:val="Hyperlink"/>
                <w:rFonts w:ascii="Arial" w:hAnsi="Arial" w:cs="Arial"/>
                <w:noProof/>
              </w:rPr>
              <w:t>Introduction</w:t>
            </w:r>
            <w:r w:rsidR="00ED5029">
              <w:rPr>
                <w:noProof/>
                <w:webHidden/>
              </w:rPr>
              <w:tab/>
            </w:r>
            <w:r w:rsidR="00ED5029">
              <w:rPr>
                <w:noProof/>
                <w:webHidden/>
              </w:rPr>
              <w:fldChar w:fldCharType="begin"/>
            </w:r>
            <w:r w:rsidR="00ED5029">
              <w:rPr>
                <w:noProof/>
                <w:webHidden/>
              </w:rPr>
              <w:instrText xml:space="preserve"> PAGEREF _Toc438460952 \h </w:instrText>
            </w:r>
            <w:r w:rsidR="00ED5029">
              <w:rPr>
                <w:noProof/>
                <w:webHidden/>
              </w:rPr>
            </w:r>
            <w:r w:rsidR="00ED5029">
              <w:rPr>
                <w:noProof/>
                <w:webHidden/>
              </w:rPr>
              <w:fldChar w:fldCharType="separate"/>
            </w:r>
            <w:r w:rsidR="00ED5029">
              <w:rPr>
                <w:noProof/>
                <w:webHidden/>
              </w:rPr>
              <w:t>3</w:t>
            </w:r>
            <w:r w:rsidR="00ED5029">
              <w:rPr>
                <w:noProof/>
                <w:webHidden/>
              </w:rPr>
              <w:fldChar w:fldCharType="end"/>
            </w:r>
          </w:hyperlink>
        </w:p>
        <w:p w:rsidR="00ED5029" w:rsidRDefault="00687DA1">
          <w:pPr>
            <w:pStyle w:val="TOC1"/>
            <w:tabs>
              <w:tab w:val="left" w:pos="440"/>
              <w:tab w:val="right" w:leader="dot" w:pos="9016"/>
            </w:tabs>
            <w:rPr>
              <w:rFonts w:eastAsiaTheme="minorEastAsia"/>
              <w:noProof/>
              <w:lang w:eastAsia="en-GB"/>
            </w:rPr>
          </w:pPr>
          <w:hyperlink w:anchor="_Toc438460953" w:history="1">
            <w:r w:rsidR="00ED5029" w:rsidRPr="00801E48">
              <w:rPr>
                <w:rStyle w:val="Hyperlink"/>
                <w:rFonts w:ascii="Arial" w:hAnsi="Arial" w:cs="Arial"/>
                <w:noProof/>
              </w:rPr>
              <w:t>2</w:t>
            </w:r>
            <w:r w:rsidR="00ED5029">
              <w:rPr>
                <w:rFonts w:eastAsiaTheme="minorEastAsia"/>
                <w:noProof/>
                <w:lang w:eastAsia="en-GB"/>
              </w:rPr>
              <w:tab/>
            </w:r>
            <w:r w:rsidR="00ED5029" w:rsidRPr="00801E48">
              <w:rPr>
                <w:rStyle w:val="Hyperlink"/>
                <w:rFonts w:ascii="Arial" w:hAnsi="Arial" w:cs="Arial"/>
                <w:noProof/>
              </w:rPr>
              <w:t>State of the Art</w:t>
            </w:r>
            <w:r w:rsidR="00ED5029">
              <w:rPr>
                <w:noProof/>
                <w:webHidden/>
              </w:rPr>
              <w:tab/>
            </w:r>
            <w:r w:rsidR="00ED5029">
              <w:rPr>
                <w:noProof/>
                <w:webHidden/>
              </w:rPr>
              <w:fldChar w:fldCharType="begin"/>
            </w:r>
            <w:r w:rsidR="00ED5029">
              <w:rPr>
                <w:noProof/>
                <w:webHidden/>
              </w:rPr>
              <w:instrText xml:space="preserve"> PAGEREF _Toc438460953 \h </w:instrText>
            </w:r>
            <w:r w:rsidR="00ED5029">
              <w:rPr>
                <w:noProof/>
                <w:webHidden/>
              </w:rPr>
            </w:r>
            <w:r w:rsidR="00ED5029">
              <w:rPr>
                <w:noProof/>
                <w:webHidden/>
              </w:rPr>
              <w:fldChar w:fldCharType="separate"/>
            </w:r>
            <w:r w:rsidR="00ED5029">
              <w:rPr>
                <w:noProof/>
                <w:webHidden/>
              </w:rPr>
              <w:t>4</w:t>
            </w:r>
            <w:r w:rsidR="00ED5029">
              <w:rPr>
                <w:noProof/>
                <w:webHidden/>
              </w:rPr>
              <w:fldChar w:fldCharType="end"/>
            </w:r>
          </w:hyperlink>
        </w:p>
        <w:p w:rsidR="00ED5029" w:rsidRDefault="00687DA1">
          <w:pPr>
            <w:pStyle w:val="TOC1"/>
            <w:tabs>
              <w:tab w:val="left" w:pos="440"/>
              <w:tab w:val="right" w:leader="dot" w:pos="9016"/>
            </w:tabs>
            <w:rPr>
              <w:rFonts w:eastAsiaTheme="minorEastAsia"/>
              <w:noProof/>
              <w:lang w:eastAsia="en-GB"/>
            </w:rPr>
          </w:pPr>
          <w:hyperlink w:anchor="_Toc438460954" w:history="1">
            <w:r w:rsidR="00ED5029" w:rsidRPr="00801E48">
              <w:rPr>
                <w:rStyle w:val="Hyperlink"/>
                <w:rFonts w:ascii="Arial" w:hAnsi="Arial" w:cs="Arial"/>
                <w:noProof/>
              </w:rPr>
              <w:t>3</w:t>
            </w:r>
            <w:r w:rsidR="00ED5029">
              <w:rPr>
                <w:rFonts w:eastAsiaTheme="minorEastAsia"/>
                <w:noProof/>
                <w:lang w:eastAsia="en-GB"/>
              </w:rPr>
              <w:tab/>
            </w:r>
            <w:r w:rsidR="00ED5029" w:rsidRPr="00801E48">
              <w:rPr>
                <w:rStyle w:val="Hyperlink"/>
                <w:rFonts w:ascii="Arial" w:hAnsi="Arial" w:cs="Arial"/>
                <w:noProof/>
              </w:rPr>
              <w:t>Necessary Technology Developments</w:t>
            </w:r>
            <w:r w:rsidR="00ED5029">
              <w:rPr>
                <w:noProof/>
                <w:webHidden/>
              </w:rPr>
              <w:tab/>
            </w:r>
            <w:r w:rsidR="00ED5029">
              <w:rPr>
                <w:noProof/>
                <w:webHidden/>
              </w:rPr>
              <w:fldChar w:fldCharType="begin"/>
            </w:r>
            <w:r w:rsidR="00ED5029">
              <w:rPr>
                <w:noProof/>
                <w:webHidden/>
              </w:rPr>
              <w:instrText xml:space="preserve"> PAGEREF _Toc438460954 \h </w:instrText>
            </w:r>
            <w:r w:rsidR="00ED5029">
              <w:rPr>
                <w:noProof/>
                <w:webHidden/>
              </w:rPr>
            </w:r>
            <w:r w:rsidR="00ED5029">
              <w:rPr>
                <w:noProof/>
                <w:webHidden/>
              </w:rPr>
              <w:fldChar w:fldCharType="separate"/>
            </w:r>
            <w:r w:rsidR="00ED5029">
              <w:rPr>
                <w:noProof/>
                <w:webHidden/>
              </w:rPr>
              <w:t>4</w:t>
            </w:r>
            <w:r w:rsidR="00ED5029">
              <w:rPr>
                <w:noProof/>
                <w:webHidden/>
              </w:rPr>
              <w:fldChar w:fldCharType="end"/>
            </w:r>
          </w:hyperlink>
        </w:p>
        <w:p w:rsidR="00ED5029" w:rsidRDefault="00687DA1">
          <w:pPr>
            <w:pStyle w:val="TOC1"/>
            <w:tabs>
              <w:tab w:val="left" w:pos="440"/>
              <w:tab w:val="right" w:leader="dot" w:pos="9016"/>
            </w:tabs>
            <w:rPr>
              <w:rFonts w:eastAsiaTheme="minorEastAsia"/>
              <w:noProof/>
              <w:lang w:eastAsia="en-GB"/>
            </w:rPr>
          </w:pPr>
          <w:hyperlink w:anchor="_Toc438460955" w:history="1">
            <w:r w:rsidR="00ED5029" w:rsidRPr="00801E48">
              <w:rPr>
                <w:rStyle w:val="Hyperlink"/>
                <w:rFonts w:ascii="Arial" w:hAnsi="Arial" w:cs="Arial"/>
                <w:noProof/>
              </w:rPr>
              <w:t>4</w:t>
            </w:r>
            <w:r w:rsidR="00ED5029">
              <w:rPr>
                <w:rFonts w:eastAsiaTheme="minorEastAsia"/>
                <w:noProof/>
                <w:lang w:eastAsia="en-GB"/>
              </w:rPr>
              <w:tab/>
            </w:r>
            <w:r w:rsidR="00ED5029" w:rsidRPr="00801E48">
              <w:rPr>
                <w:rStyle w:val="Hyperlink"/>
                <w:rFonts w:ascii="Arial" w:hAnsi="Arial" w:cs="Arial"/>
                <w:noProof/>
              </w:rPr>
              <w:t>Working group members contributions</w:t>
            </w:r>
            <w:r w:rsidR="00ED5029">
              <w:rPr>
                <w:noProof/>
                <w:webHidden/>
              </w:rPr>
              <w:tab/>
            </w:r>
            <w:r w:rsidR="00ED5029">
              <w:rPr>
                <w:noProof/>
                <w:webHidden/>
              </w:rPr>
              <w:fldChar w:fldCharType="begin"/>
            </w:r>
            <w:r w:rsidR="00ED5029">
              <w:rPr>
                <w:noProof/>
                <w:webHidden/>
              </w:rPr>
              <w:instrText xml:space="preserve"> PAGEREF _Toc438460955 \h </w:instrText>
            </w:r>
            <w:r w:rsidR="00ED5029">
              <w:rPr>
                <w:noProof/>
                <w:webHidden/>
              </w:rPr>
            </w:r>
            <w:r w:rsidR="00ED5029">
              <w:rPr>
                <w:noProof/>
                <w:webHidden/>
              </w:rPr>
              <w:fldChar w:fldCharType="separate"/>
            </w:r>
            <w:r w:rsidR="00ED5029">
              <w:rPr>
                <w:noProof/>
                <w:webHidden/>
              </w:rPr>
              <w:t>6</w:t>
            </w:r>
            <w:r w:rsidR="00ED5029">
              <w:rPr>
                <w:noProof/>
                <w:webHidden/>
              </w:rPr>
              <w:fldChar w:fldCharType="end"/>
            </w:r>
          </w:hyperlink>
        </w:p>
        <w:p w:rsidR="00ED5029" w:rsidRDefault="00687DA1">
          <w:pPr>
            <w:pStyle w:val="TOC1"/>
            <w:tabs>
              <w:tab w:val="left" w:pos="440"/>
              <w:tab w:val="right" w:leader="dot" w:pos="9016"/>
            </w:tabs>
            <w:rPr>
              <w:rFonts w:eastAsiaTheme="minorEastAsia"/>
              <w:noProof/>
              <w:lang w:eastAsia="en-GB"/>
            </w:rPr>
          </w:pPr>
          <w:hyperlink w:anchor="_Toc438460956" w:history="1">
            <w:r w:rsidR="00ED5029" w:rsidRPr="00801E48">
              <w:rPr>
                <w:rStyle w:val="Hyperlink"/>
                <w:rFonts w:ascii="Arial" w:hAnsi="Arial" w:cs="Arial"/>
                <w:noProof/>
              </w:rPr>
              <w:t>5</w:t>
            </w:r>
            <w:r w:rsidR="00ED5029">
              <w:rPr>
                <w:rFonts w:eastAsiaTheme="minorEastAsia"/>
                <w:noProof/>
                <w:lang w:eastAsia="en-GB"/>
              </w:rPr>
              <w:tab/>
            </w:r>
            <w:r w:rsidR="00ED5029" w:rsidRPr="00801E48">
              <w:rPr>
                <w:rStyle w:val="Hyperlink"/>
                <w:rFonts w:ascii="Arial" w:hAnsi="Arial" w:cs="Arial"/>
                <w:noProof/>
              </w:rPr>
              <w:t>References</w:t>
            </w:r>
            <w:r w:rsidR="00ED5029">
              <w:rPr>
                <w:noProof/>
                <w:webHidden/>
              </w:rPr>
              <w:tab/>
            </w:r>
            <w:r w:rsidR="00ED5029">
              <w:rPr>
                <w:noProof/>
                <w:webHidden/>
              </w:rPr>
              <w:fldChar w:fldCharType="begin"/>
            </w:r>
            <w:r w:rsidR="00ED5029">
              <w:rPr>
                <w:noProof/>
                <w:webHidden/>
              </w:rPr>
              <w:instrText xml:space="preserve"> PAGEREF _Toc438460956 \h </w:instrText>
            </w:r>
            <w:r w:rsidR="00ED5029">
              <w:rPr>
                <w:noProof/>
                <w:webHidden/>
              </w:rPr>
            </w:r>
            <w:r w:rsidR="00ED5029">
              <w:rPr>
                <w:noProof/>
                <w:webHidden/>
              </w:rPr>
              <w:fldChar w:fldCharType="separate"/>
            </w:r>
            <w:r w:rsidR="00ED5029">
              <w:rPr>
                <w:noProof/>
                <w:webHidden/>
              </w:rPr>
              <w:t>8</w:t>
            </w:r>
            <w:r w:rsidR="00ED5029">
              <w:rPr>
                <w:noProof/>
                <w:webHidden/>
              </w:rPr>
              <w:fldChar w:fldCharType="end"/>
            </w:r>
          </w:hyperlink>
        </w:p>
        <w:p w:rsidR="009C3CCF" w:rsidRPr="00F17E02" w:rsidRDefault="009C3CCF" w:rsidP="009C3CCF">
          <w:pPr>
            <w:rPr>
              <w:rFonts w:ascii="Arial" w:hAnsi="Arial" w:cs="Arial"/>
              <w:b/>
              <w:bCs/>
              <w:noProof/>
            </w:rPr>
          </w:pPr>
          <w:r w:rsidRPr="00F17E02">
            <w:rPr>
              <w:rFonts w:ascii="Arial" w:hAnsi="Arial" w:cs="Arial"/>
            </w:rPr>
            <w:fldChar w:fldCharType="end"/>
          </w:r>
        </w:p>
      </w:sdtContent>
    </w:sdt>
    <w:p w:rsidR="009C3CCF" w:rsidRPr="00F17E02" w:rsidRDefault="009C3CCF">
      <w:pPr>
        <w:rPr>
          <w:rFonts w:ascii="Arial" w:eastAsiaTheme="majorEastAsia" w:hAnsi="Arial" w:cs="Arial"/>
          <w:b/>
          <w:bCs/>
          <w:smallCaps/>
          <w:color w:val="002A5C"/>
          <w:sz w:val="36"/>
          <w:szCs w:val="36"/>
          <w:lang w:eastAsia="ja-JP"/>
        </w:rPr>
      </w:pPr>
      <w:r w:rsidRPr="00F17E02">
        <w:rPr>
          <w:rFonts w:ascii="Arial" w:hAnsi="Arial" w:cs="Arial"/>
          <w:color w:val="002A5C"/>
        </w:rPr>
        <w:br w:type="page"/>
      </w:r>
    </w:p>
    <w:p w:rsidR="008F0874" w:rsidRPr="00F17E02" w:rsidRDefault="008F0874" w:rsidP="008F0874">
      <w:pPr>
        <w:pStyle w:val="Heading1"/>
        <w:pBdr>
          <w:bottom w:val="single" w:sz="4" w:space="1" w:color="002A5C"/>
        </w:pBdr>
        <w:jc w:val="both"/>
        <w:rPr>
          <w:rFonts w:ascii="Arial" w:hAnsi="Arial" w:cs="Arial"/>
          <w:color w:val="002A5C"/>
          <w:lang w:val="en-GB"/>
        </w:rPr>
      </w:pPr>
      <w:bookmarkStart w:id="2" w:name="_Toc438460952"/>
      <w:r w:rsidRPr="00F17E02">
        <w:rPr>
          <w:rFonts w:ascii="Arial" w:hAnsi="Arial" w:cs="Arial"/>
          <w:color w:val="002A5C"/>
          <w:lang w:val="en-GB"/>
        </w:rPr>
        <w:lastRenderedPageBreak/>
        <w:t>Introduction</w:t>
      </w:r>
      <w:bookmarkEnd w:id="2"/>
    </w:p>
    <w:p w:rsidR="00B32671" w:rsidRPr="00567238" w:rsidRDefault="00B32671" w:rsidP="00B32671">
      <w:pPr>
        <w:jc w:val="both"/>
        <w:rPr>
          <w:rFonts w:ascii="Arial" w:hAnsi="Arial" w:cs="Arial"/>
        </w:rPr>
      </w:pPr>
      <w:proofErr w:type="spellStart"/>
      <w:r w:rsidRPr="00567238">
        <w:rPr>
          <w:rFonts w:ascii="Arial" w:hAnsi="Arial" w:cs="Arial"/>
        </w:rPr>
        <w:t>Microturbines</w:t>
      </w:r>
      <w:proofErr w:type="spellEnd"/>
      <w:r w:rsidRPr="00567238">
        <w:rPr>
          <w:rFonts w:ascii="Arial" w:hAnsi="Arial" w:cs="Arial"/>
        </w:rPr>
        <w:t xml:space="preserve"> are small gas turbines used for small-scale power generation at one point in a distributed network or at a remote location. These power sources typically have rated power outputs between 25 kW and 500 kW. Relative to other technologies for small-scale power generation, </w:t>
      </w:r>
      <w:proofErr w:type="spellStart"/>
      <w:r w:rsidRPr="00567238">
        <w:rPr>
          <w:rFonts w:ascii="Arial" w:hAnsi="Arial" w:cs="Arial"/>
        </w:rPr>
        <w:t>microturbines</w:t>
      </w:r>
      <w:proofErr w:type="spellEnd"/>
      <w:r w:rsidRPr="00567238">
        <w:rPr>
          <w:rFonts w:ascii="Arial" w:hAnsi="Arial" w:cs="Arial"/>
        </w:rPr>
        <w:t xml:space="preserve"> offer a number of advantages, including: a small number of moving parts, compact size, light weight, low emissions, low electricity costs, potential for low cost mass production, and opportunities to utilize waste fuels. They have been commonly used in many engineering fields.</w:t>
      </w:r>
    </w:p>
    <w:p w:rsidR="00B32671" w:rsidRPr="00567238" w:rsidRDefault="00B32671" w:rsidP="00B32671">
      <w:pPr>
        <w:jc w:val="both"/>
        <w:rPr>
          <w:rFonts w:ascii="Arial" w:hAnsi="Arial" w:cs="Arial"/>
        </w:rPr>
      </w:pPr>
      <w:r w:rsidRPr="00567238">
        <w:rPr>
          <w:rFonts w:ascii="Arial" w:hAnsi="Arial" w:cs="Arial"/>
        </w:rPr>
        <w:t xml:space="preserve">The current challenging performance targets for </w:t>
      </w:r>
      <w:proofErr w:type="spellStart"/>
      <w:r w:rsidRPr="00567238">
        <w:rPr>
          <w:rFonts w:ascii="Arial" w:hAnsi="Arial" w:cs="Arial"/>
        </w:rPr>
        <w:t>microturbines</w:t>
      </w:r>
      <w:proofErr w:type="spellEnd"/>
      <w:r w:rsidRPr="00567238">
        <w:rPr>
          <w:rFonts w:ascii="Arial" w:hAnsi="Arial" w:cs="Arial"/>
        </w:rPr>
        <w:t xml:space="preserve"> include fuel-to-electricity efficiencies of 40% or higher, capital costs less than $500/kW, NOx emissions reduced to single parts per million, several years of operation between overhauls, lives of 40,000 hours and fuel flexibility [</w:t>
      </w:r>
      <w:r w:rsidRPr="00567238">
        <w:rPr>
          <w:rFonts w:ascii="Arial" w:hAnsi="Arial" w:cs="Arial"/>
        </w:rPr>
        <w:fldChar w:fldCharType="begin"/>
      </w:r>
      <w:r w:rsidRPr="00567238">
        <w:rPr>
          <w:rFonts w:ascii="Arial" w:hAnsi="Arial" w:cs="Arial"/>
        </w:rPr>
        <w:instrText xml:space="preserve"> REF _Ref435439765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1</w:t>
      </w:r>
      <w:r w:rsidRPr="00567238">
        <w:rPr>
          <w:rFonts w:ascii="Arial" w:hAnsi="Arial" w:cs="Arial"/>
        </w:rPr>
        <w:fldChar w:fldCharType="end"/>
      </w:r>
      <w:r w:rsidRPr="00567238">
        <w:rPr>
          <w:rFonts w:ascii="Arial" w:hAnsi="Arial" w:cs="Arial"/>
        </w:rPr>
        <w:t>-</w:t>
      </w:r>
      <w:r w:rsidRPr="00567238">
        <w:rPr>
          <w:rFonts w:ascii="Arial" w:hAnsi="Arial" w:cs="Arial"/>
        </w:rPr>
        <w:fldChar w:fldCharType="begin"/>
      </w:r>
      <w:r w:rsidRPr="00567238">
        <w:rPr>
          <w:rFonts w:ascii="Arial" w:hAnsi="Arial" w:cs="Arial"/>
        </w:rPr>
        <w:instrText xml:space="preserve"> REF _Ref435439768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2</w:t>
      </w:r>
      <w:r w:rsidRPr="00567238">
        <w:rPr>
          <w:rFonts w:ascii="Arial" w:hAnsi="Arial" w:cs="Arial"/>
        </w:rPr>
        <w:fldChar w:fldCharType="end"/>
      </w:r>
      <w:r w:rsidRPr="00567238">
        <w:rPr>
          <w:rFonts w:ascii="Arial" w:hAnsi="Arial" w:cs="Arial"/>
        </w:rPr>
        <w:t>].</w:t>
      </w:r>
    </w:p>
    <w:p w:rsidR="00B32671" w:rsidRDefault="00B32671" w:rsidP="00B32671">
      <w:pPr>
        <w:jc w:val="both"/>
        <w:rPr>
          <w:rFonts w:ascii="Arial" w:hAnsi="Arial" w:cs="Arial"/>
        </w:rPr>
      </w:pPr>
      <w:r w:rsidRPr="00567238">
        <w:rPr>
          <w:rFonts w:ascii="Arial" w:hAnsi="Arial" w:cs="Arial"/>
        </w:rPr>
        <w:t>A schematic diagram of the TURBEC T100 Micro turbine is shown in following figure 1 [</w:t>
      </w:r>
      <w:r w:rsidRPr="00567238">
        <w:rPr>
          <w:rFonts w:ascii="Arial" w:hAnsi="Arial" w:cs="Arial"/>
        </w:rPr>
        <w:fldChar w:fldCharType="begin"/>
      </w:r>
      <w:r w:rsidRPr="00567238">
        <w:rPr>
          <w:rFonts w:ascii="Arial" w:hAnsi="Arial" w:cs="Arial"/>
        </w:rPr>
        <w:instrText xml:space="preserve"> REF _Ref435533654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3</w:t>
      </w:r>
      <w:r w:rsidRPr="00567238">
        <w:rPr>
          <w:rFonts w:ascii="Arial" w:hAnsi="Arial" w:cs="Arial"/>
        </w:rPr>
        <w:fldChar w:fldCharType="end"/>
      </w:r>
      <w:r w:rsidRPr="00567238">
        <w:rPr>
          <w:rFonts w:ascii="Arial" w:hAnsi="Arial" w:cs="Arial"/>
        </w:rPr>
        <w:t>]</w:t>
      </w:r>
      <w:r>
        <w:rPr>
          <w:rFonts w:ascii="Arial" w:hAnsi="Arial" w:cs="Arial"/>
        </w:rPr>
        <w:t>, where the different components are:</w:t>
      </w:r>
    </w:p>
    <w:p w:rsidR="00B32671" w:rsidRDefault="00B32671" w:rsidP="00B32671">
      <w:pPr>
        <w:pStyle w:val="ListParagraph"/>
        <w:numPr>
          <w:ilvl w:val="0"/>
          <w:numId w:val="32"/>
        </w:numPr>
        <w:jc w:val="both"/>
        <w:rPr>
          <w:rFonts w:ascii="Arial" w:hAnsi="Arial" w:cs="Arial"/>
        </w:rPr>
      </w:pPr>
      <w:r>
        <w:rPr>
          <w:rFonts w:ascii="Arial" w:hAnsi="Arial" w:cs="Arial"/>
        </w:rPr>
        <w:t>Electric Generator</w:t>
      </w:r>
    </w:p>
    <w:p w:rsidR="00B32671" w:rsidRDefault="00B32671" w:rsidP="00B32671">
      <w:pPr>
        <w:pStyle w:val="ListParagraph"/>
        <w:numPr>
          <w:ilvl w:val="0"/>
          <w:numId w:val="32"/>
        </w:numPr>
        <w:jc w:val="both"/>
        <w:rPr>
          <w:rFonts w:ascii="Arial" w:hAnsi="Arial" w:cs="Arial"/>
        </w:rPr>
      </w:pPr>
      <w:r>
        <w:rPr>
          <w:rFonts w:ascii="Arial" w:hAnsi="Arial" w:cs="Arial"/>
        </w:rPr>
        <w:t>Air inlet</w:t>
      </w:r>
    </w:p>
    <w:p w:rsidR="00B32671" w:rsidRDefault="00B32671" w:rsidP="00B32671">
      <w:pPr>
        <w:pStyle w:val="ListParagraph"/>
        <w:numPr>
          <w:ilvl w:val="0"/>
          <w:numId w:val="32"/>
        </w:numPr>
        <w:jc w:val="both"/>
        <w:rPr>
          <w:rFonts w:ascii="Arial" w:hAnsi="Arial" w:cs="Arial"/>
        </w:rPr>
      </w:pPr>
      <w:r>
        <w:rPr>
          <w:rFonts w:ascii="Arial" w:hAnsi="Arial" w:cs="Arial"/>
        </w:rPr>
        <w:t>Combustion chamber</w:t>
      </w:r>
    </w:p>
    <w:p w:rsidR="00B32671" w:rsidRDefault="00B32671" w:rsidP="00B32671">
      <w:pPr>
        <w:pStyle w:val="ListParagraph"/>
        <w:numPr>
          <w:ilvl w:val="0"/>
          <w:numId w:val="32"/>
        </w:numPr>
        <w:jc w:val="both"/>
        <w:rPr>
          <w:rFonts w:ascii="Arial" w:hAnsi="Arial" w:cs="Arial"/>
        </w:rPr>
      </w:pPr>
      <w:r>
        <w:rPr>
          <w:rFonts w:ascii="Arial" w:hAnsi="Arial" w:cs="Arial"/>
        </w:rPr>
        <w:t>Recuperator air by-pass</w:t>
      </w:r>
    </w:p>
    <w:p w:rsidR="00B32671" w:rsidRDefault="00B32671" w:rsidP="00B32671">
      <w:pPr>
        <w:pStyle w:val="ListParagraph"/>
        <w:numPr>
          <w:ilvl w:val="0"/>
          <w:numId w:val="32"/>
        </w:numPr>
        <w:jc w:val="both"/>
        <w:rPr>
          <w:rFonts w:ascii="Arial" w:hAnsi="Arial" w:cs="Arial"/>
        </w:rPr>
      </w:pPr>
      <w:r>
        <w:rPr>
          <w:rFonts w:ascii="Arial" w:hAnsi="Arial" w:cs="Arial"/>
        </w:rPr>
        <w:t>Compressor</w:t>
      </w:r>
    </w:p>
    <w:p w:rsidR="00B32671" w:rsidRDefault="00B32671" w:rsidP="00B32671">
      <w:pPr>
        <w:pStyle w:val="ListParagraph"/>
        <w:numPr>
          <w:ilvl w:val="0"/>
          <w:numId w:val="32"/>
        </w:numPr>
        <w:jc w:val="both"/>
        <w:rPr>
          <w:rFonts w:ascii="Arial" w:hAnsi="Arial" w:cs="Arial"/>
        </w:rPr>
      </w:pPr>
      <w:r>
        <w:rPr>
          <w:rFonts w:ascii="Arial" w:hAnsi="Arial" w:cs="Arial"/>
        </w:rPr>
        <w:t>Turbine</w:t>
      </w:r>
    </w:p>
    <w:p w:rsidR="00B32671" w:rsidRDefault="00B32671" w:rsidP="00B32671">
      <w:pPr>
        <w:pStyle w:val="ListParagraph"/>
        <w:numPr>
          <w:ilvl w:val="0"/>
          <w:numId w:val="32"/>
        </w:numPr>
        <w:jc w:val="both"/>
        <w:rPr>
          <w:rFonts w:ascii="Arial" w:hAnsi="Arial" w:cs="Arial"/>
        </w:rPr>
      </w:pPr>
      <w:r>
        <w:rPr>
          <w:rFonts w:ascii="Arial" w:hAnsi="Arial" w:cs="Arial"/>
        </w:rPr>
        <w:t>Regenerator</w:t>
      </w:r>
    </w:p>
    <w:p w:rsidR="00B32671" w:rsidRPr="00567238" w:rsidRDefault="00B32671" w:rsidP="00B32671">
      <w:pPr>
        <w:pStyle w:val="ListParagraph"/>
        <w:numPr>
          <w:ilvl w:val="0"/>
          <w:numId w:val="32"/>
        </w:numPr>
        <w:jc w:val="both"/>
        <w:rPr>
          <w:rFonts w:ascii="Arial" w:hAnsi="Arial" w:cs="Arial"/>
        </w:rPr>
      </w:pPr>
      <w:r>
        <w:rPr>
          <w:rFonts w:ascii="Arial" w:hAnsi="Arial" w:cs="Arial"/>
        </w:rPr>
        <w:t>Heat exchanger</w:t>
      </w:r>
    </w:p>
    <w:p w:rsidR="00B32671" w:rsidRPr="00567238" w:rsidRDefault="00B32671" w:rsidP="00B32671">
      <w:pPr>
        <w:jc w:val="center"/>
        <w:rPr>
          <w:rFonts w:ascii="Arial" w:hAnsi="Arial" w:cs="Arial"/>
        </w:rPr>
      </w:pPr>
      <w:r w:rsidRPr="00567238">
        <w:rPr>
          <w:rFonts w:ascii="Arial" w:hAnsi="Arial" w:cs="Arial"/>
          <w:noProof/>
          <w:lang w:eastAsia="en-GB"/>
        </w:rPr>
        <w:drawing>
          <wp:inline distT="0" distB="0" distL="0" distR="0" wp14:anchorId="63303333" wp14:editId="4B29103B">
            <wp:extent cx="4902200" cy="2235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200" cy="2235200"/>
                    </a:xfrm>
                    <a:prstGeom prst="rect">
                      <a:avLst/>
                    </a:prstGeom>
                    <a:noFill/>
                    <a:ln>
                      <a:noFill/>
                    </a:ln>
                  </pic:spPr>
                </pic:pic>
              </a:graphicData>
            </a:graphic>
          </wp:inline>
        </w:drawing>
      </w:r>
    </w:p>
    <w:p w:rsidR="00B32671" w:rsidRPr="0064717E" w:rsidRDefault="00B32671" w:rsidP="00B32671">
      <w:pPr>
        <w:pStyle w:val="Caption"/>
        <w:jc w:val="center"/>
        <w:rPr>
          <w:rFonts w:ascii="Arial" w:hAnsi="Arial" w:cs="Arial"/>
          <w:color w:val="595959" w:themeColor="text1" w:themeTint="A6"/>
          <w:sz w:val="22"/>
          <w:szCs w:val="22"/>
          <w:lang w:val="en-GB"/>
        </w:rPr>
      </w:pPr>
      <w:r w:rsidRPr="0064717E">
        <w:rPr>
          <w:rFonts w:ascii="Arial" w:hAnsi="Arial" w:cs="Arial"/>
          <w:color w:val="595959" w:themeColor="text1" w:themeTint="A6"/>
          <w:sz w:val="22"/>
          <w:szCs w:val="22"/>
          <w:lang w:val="en-GB"/>
        </w:rPr>
        <w:t xml:space="preserve">Figure </w:t>
      </w:r>
      <w:r w:rsidRPr="0064717E">
        <w:rPr>
          <w:rFonts w:ascii="Arial" w:hAnsi="Arial" w:cs="Arial"/>
          <w:color w:val="595959" w:themeColor="text1" w:themeTint="A6"/>
          <w:sz w:val="22"/>
          <w:szCs w:val="22"/>
        </w:rPr>
        <w:fldChar w:fldCharType="begin"/>
      </w:r>
      <w:r w:rsidRPr="0064717E">
        <w:rPr>
          <w:rFonts w:ascii="Arial" w:hAnsi="Arial" w:cs="Arial"/>
          <w:color w:val="595959" w:themeColor="text1" w:themeTint="A6"/>
          <w:sz w:val="22"/>
          <w:szCs w:val="22"/>
          <w:lang w:val="en-GB"/>
        </w:rPr>
        <w:instrText xml:space="preserve"> SEQ Figure \* ARABIC </w:instrText>
      </w:r>
      <w:r w:rsidRPr="0064717E">
        <w:rPr>
          <w:rFonts w:ascii="Arial" w:hAnsi="Arial" w:cs="Arial"/>
          <w:color w:val="595959" w:themeColor="text1" w:themeTint="A6"/>
          <w:sz w:val="22"/>
          <w:szCs w:val="22"/>
        </w:rPr>
        <w:fldChar w:fldCharType="separate"/>
      </w:r>
      <w:r w:rsidRPr="0064717E">
        <w:rPr>
          <w:rFonts w:ascii="Arial" w:hAnsi="Arial" w:cs="Arial"/>
          <w:noProof/>
          <w:color w:val="595959" w:themeColor="text1" w:themeTint="A6"/>
          <w:sz w:val="22"/>
          <w:szCs w:val="22"/>
          <w:lang w:val="en-GB"/>
        </w:rPr>
        <w:t>1</w:t>
      </w:r>
      <w:r w:rsidRPr="0064717E">
        <w:rPr>
          <w:rFonts w:ascii="Arial" w:hAnsi="Arial" w:cs="Arial"/>
          <w:color w:val="595959" w:themeColor="text1" w:themeTint="A6"/>
          <w:sz w:val="22"/>
          <w:szCs w:val="22"/>
        </w:rPr>
        <w:fldChar w:fldCharType="end"/>
      </w:r>
      <w:r w:rsidRPr="0064717E">
        <w:rPr>
          <w:rFonts w:ascii="Arial" w:hAnsi="Arial" w:cs="Arial"/>
          <w:color w:val="595959" w:themeColor="text1" w:themeTint="A6"/>
          <w:sz w:val="22"/>
          <w:szCs w:val="22"/>
          <w:lang w:val="en-GB"/>
        </w:rPr>
        <w:t xml:space="preserve"> – Schematic draw of the TURBEC T100 Micro turbine system [</w:t>
      </w:r>
      <w:r w:rsidRPr="0064717E">
        <w:rPr>
          <w:rFonts w:ascii="Arial" w:hAnsi="Arial" w:cs="Arial"/>
          <w:color w:val="595959" w:themeColor="text1" w:themeTint="A6"/>
          <w:sz w:val="22"/>
          <w:szCs w:val="22"/>
          <w:lang w:val="en-GB"/>
        </w:rPr>
        <w:fldChar w:fldCharType="begin"/>
      </w:r>
      <w:r w:rsidRPr="0064717E">
        <w:rPr>
          <w:rFonts w:ascii="Arial" w:hAnsi="Arial" w:cs="Arial"/>
          <w:color w:val="595959" w:themeColor="text1" w:themeTint="A6"/>
          <w:sz w:val="22"/>
          <w:szCs w:val="22"/>
          <w:lang w:val="en-GB"/>
        </w:rPr>
        <w:instrText xml:space="preserve"> REF _Ref435533654 \r \h  \* MERGEFORMAT </w:instrText>
      </w:r>
      <w:r w:rsidRPr="0064717E">
        <w:rPr>
          <w:rFonts w:ascii="Arial" w:hAnsi="Arial" w:cs="Arial"/>
          <w:color w:val="595959" w:themeColor="text1" w:themeTint="A6"/>
          <w:sz w:val="22"/>
          <w:szCs w:val="22"/>
          <w:lang w:val="en-GB"/>
        </w:rPr>
      </w:r>
      <w:r w:rsidRPr="0064717E">
        <w:rPr>
          <w:rFonts w:ascii="Arial" w:hAnsi="Arial" w:cs="Arial"/>
          <w:color w:val="595959" w:themeColor="text1" w:themeTint="A6"/>
          <w:sz w:val="22"/>
          <w:szCs w:val="22"/>
          <w:lang w:val="en-GB"/>
        </w:rPr>
        <w:fldChar w:fldCharType="separate"/>
      </w:r>
      <w:r w:rsidRPr="0064717E">
        <w:rPr>
          <w:rFonts w:ascii="Arial" w:hAnsi="Arial" w:cs="Arial"/>
          <w:color w:val="595959" w:themeColor="text1" w:themeTint="A6"/>
          <w:sz w:val="22"/>
          <w:szCs w:val="22"/>
          <w:lang w:val="en-GB"/>
        </w:rPr>
        <w:t>3</w:t>
      </w:r>
      <w:r w:rsidRPr="0064717E">
        <w:rPr>
          <w:rFonts w:ascii="Arial" w:hAnsi="Arial" w:cs="Arial"/>
          <w:color w:val="595959" w:themeColor="text1" w:themeTint="A6"/>
          <w:sz w:val="22"/>
          <w:szCs w:val="22"/>
          <w:lang w:val="en-GB"/>
        </w:rPr>
        <w:fldChar w:fldCharType="end"/>
      </w:r>
      <w:r w:rsidRPr="0064717E">
        <w:rPr>
          <w:rFonts w:ascii="Arial" w:hAnsi="Arial" w:cs="Arial"/>
          <w:color w:val="595959" w:themeColor="text1" w:themeTint="A6"/>
          <w:sz w:val="22"/>
          <w:szCs w:val="22"/>
          <w:lang w:val="en-GB"/>
        </w:rPr>
        <w:t>]</w:t>
      </w:r>
    </w:p>
    <w:p w:rsidR="00B32671" w:rsidRPr="00567238" w:rsidRDefault="00B32671" w:rsidP="00B32671">
      <w:pPr>
        <w:jc w:val="both"/>
        <w:rPr>
          <w:rFonts w:ascii="Arial" w:hAnsi="Arial" w:cs="Arial"/>
        </w:rPr>
      </w:pPr>
      <w:r w:rsidRPr="00567238">
        <w:rPr>
          <w:rFonts w:ascii="Arial" w:hAnsi="Arial" w:cs="Arial"/>
        </w:rPr>
        <w:t>Typical operating conditions are:</w:t>
      </w:r>
    </w:p>
    <w:p w:rsidR="00B32671" w:rsidRPr="00567238" w:rsidRDefault="00B32671" w:rsidP="00B32671">
      <w:pPr>
        <w:numPr>
          <w:ilvl w:val="0"/>
          <w:numId w:val="31"/>
        </w:numPr>
        <w:spacing w:after="0" w:line="240" w:lineRule="auto"/>
        <w:jc w:val="both"/>
        <w:rPr>
          <w:rFonts w:ascii="Arial" w:hAnsi="Arial" w:cs="Arial"/>
        </w:rPr>
      </w:pPr>
      <w:r w:rsidRPr="00567238">
        <w:rPr>
          <w:rFonts w:ascii="Arial" w:hAnsi="Arial" w:cs="Arial"/>
        </w:rPr>
        <w:t>Combustion chamber pressure = 4.5 bar</w:t>
      </w:r>
    </w:p>
    <w:p w:rsidR="00B32671" w:rsidRPr="00567238" w:rsidRDefault="00B32671" w:rsidP="00B32671">
      <w:pPr>
        <w:numPr>
          <w:ilvl w:val="0"/>
          <w:numId w:val="31"/>
        </w:numPr>
        <w:spacing w:after="0" w:line="240" w:lineRule="auto"/>
        <w:jc w:val="both"/>
        <w:rPr>
          <w:rFonts w:ascii="Arial" w:hAnsi="Arial" w:cs="Arial"/>
        </w:rPr>
      </w:pPr>
      <w:r w:rsidRPr="00567238">
        <w:rPr>
          <w:rFonts w:ascii="Arial" w:hAnsi="Arial" w:cs="Arial"/>
        </w:rPr>
        <w:t>Turbine Inlet Temperature = 950°C</w:t>
      </w:r>
    </w:p>
    <w:p w:rsidR="00B32671" w:rsidRPr="00567238" w:rsidRDefault="00B32671" w:rsidP="00B32671">
      <w:pPr>
        <w:numPr>
          <w:ilvl w:val="0"/>
          <w:numId w:val="31"/>
        </w:numPr>
        <w:spacing w:after="0" w:line="240" w:lineRule="auto"/>
        <w:jc w:val="both"/>
        <w:rPr>
          <w:rFonts w:ascii="Arial" w:hAnsi="Arial" w:cs="Arial"/>
        </w:rPr>
      </w:pPr>
      <w:r w:rsidRPr="00567238">
        <w:rPr>
          <w:rFonts w:ascii="Arial" w:hAnsi="Arial" w:cs="Arial"/>
        </w:rPr>
        <w:t>Turbine exit gas temperature = 620-650°C</w:t>
      </w:r>
    </w:p>
    <w:p w:rsidR="00B32671" w:rsidRPr="00567238" w:rsidRDefault="00B32671" w:rsidP="00B32671">
      <w:pPr>
        <w:numPr>
          <w:ilvl w:val="0"/>
          <w:numId w:val="31"/>
        </w:numPr>
        <w:spacing w:after="0" w:line="240" w:lineRule="auto"/>
        <w:jc w:val="both"/>
        <w:rPr>
          <w:rFonts w:ascii="Arial" w:hAnsi="Arial" w:cs="Arial"/>
        </w:rPr>
      </w:pPr>
      <w:r w:rsidRPr="00567238">
        <w:rPr>
          <w:rFonts w:ascii="Arial" w:hAnsi="Arial" w:cs="Arial"/>
        </w:rPr>
        <w:t>Exhaust gases temperature = 80°C</w:t>
      </w:r>
    </w:p>
    <w:p w:rsidR="00B32671" w:rsidRPr="00567238" w:rsidRDefault="00B32671" w:rsidP="00B32671">
      <w:pPr>
        <w:numPr>
          <w:ilvl w:val="0"/>
          <w:numId w:val="31"/>
        </w:numPr>
        <w:spacing w:after="0" w:line="240" w:lineRule="auto"/>
        <w:jc w:val="both"/>
        <w:rPr>
          <w:rFonts w:ascii="Arial" w:hAnsi="Arial" w:cs="Arial"/>
        </w:rPr>
      </w:pPr>
      <w:r w:rsidRPr="00567238">
        <w:rPr>
          <w:rFonts w:ascii="Arial" w:hAnsi="Arial" w:cs="Arial"/>
        </w:rPr>
        <w:t xml:space="preserve">Rotation speed = 70000 rpm  </w:t>
      </w:r>
    </w:p>
    <w:p w:rsidR="008F0874" w:rsidRPr="00F17E02" w:rsidRDefault="007D1587" w:rsidP="008F0874">
      <w:pPr>
        <w:pStyle w:val="Heading1"/>
        <w:pBdr>
          <w:bottom w:val="single" w:sz="4" w:space="1" w:color="002A5C"/>
        </w:pBdr>
        <w:jc w:val="both"/>
        <w:rPr>
          <w:rFonts w:ascii="Arial" w:hAnsi="Arial" w:cs="Arial"/>
          <w:b w:val="0"/>
          <w:color w:val="002A5C"/>
          <w:lang w:val="en-GB"/>
        </w:rPr>
      </w:pPr>
      <w:bookmarkStart w:id="3" w:name="_Toc438460953"/>
      <w:r w:rsidRPr="00F17E02">
        <w:rPr>
          <w:rFonts w:ascii="Arial" w:hAnsi="Arial" w:cs="Arial"/>
          <w:color w:val="002A5C"/>
          <w:lang w:val="en-GB"/>
        </w:rPr>
        <w:lastRenderedPageBreak/>
        <w:t>State of the Art</w:t>
      </w:r>
      <w:bookmarkEnd w:id="3"/>
    </w:p>
    <w:p w:rsidR="00ED5E89" w:rsidRPr="00F17E02" w:rsidRDefault="006E5D19" w:rsidP="00E1672B">
      <w:pPr>
        <w:rPr>
          <w:rFonts w:ascii="Arial" w:hAnsi="Arial" w:cs="Arial"/>
          <w:lang w:eastAsia="ja-JP"/>
        </w:rPr>
      </w:pPr>
      <w:r w:rsidRPr="006E5D19">
        <w:rPr>
          <w:rFonts w:ascii="Arial" w:hAnsi="Arial" w:cs="Arial"/>
          <w:lang w:eastAsia="ja-JP"/>
        </w:rPr>
        <w:t xml:space="preserve">State of the art: primary surface </w:t>
      </w:r>
      <w:proofErr w:type="spellStart"/>
      <w:r w:rsidRPr="006E5D19">
        <w:rPr>
          <w:rFonts w:ascii="Arial" w:hAnsi="Arial" w:cs="Arial"/>
          <w:lang w:eastAsia="ja-JP"/>
        </w:rPr>
        <w:t>recuperators</w:t>
      </w:r>
      <w:proofErr w:type="spellEnd"/>
      <w:r w:rsidRPr="006E5D19">
        <w:rPr>
          <w:rFonts w:ascii="Arial" w:hAnsi="Arial" w:cs="Arial"/>
          <w:lang w:eastAsia="ja-JP"/>
        </w:rPr>
        <w:t>, see literature from R.K. Shah</w:t>
      </w:r>
    </w:p>
    <w:p w:rsidR="008F0874" w:rsidRPr="00F17E02" w:rsidRDefault="006D5F08" w:rsidP="008F0874">
      <w:pPr>
        <w:pStyle w:val="Heading1"/>
        <w:pBdr>
          <w:bottom w:val="single" w:sz="4" w:space="1" w:color="002A5C"/>
        </w:pBdr>
        <w:jc w:val="both"/>
        <w:rPr>
          <w:rFonts w:ascii="Arial" w:hAnsi="Arial" w:cs="Arial"/>
          <w:color w:val="002A5C"/>
          <w:lang w:val="en-GB"/>
        </w:rPr>
      </w:pPr>
      <w:bookmarkStart w:id="4" w:name="_Toc438460954"/>
      <w:r>
        <w:rPr>
          <w:rFonts w:ascii="Arial" w:hAnsi="Arial" w:cs="Arial"/>
          <w:color w:val="002A5C"/>
          <w:lang w:val="en-GB"/>
        </w:rPr>
        <w:t>Necessary Technology Developments</w:t>
      </w:r>
      <w:bookmarkEnd w:id="4"/>
    </w:p>
    <w:p w:rsidR="008C6169" w:rsidRPr="00F17E02" w:rsidRDefault="008C6169" w:rsidP="008C6169">
      <w:pPr>
        <w:rPr>
          <w:rFonts w:ascii="Arial" w:hAnsi="Arial" w:cs="Arial"/>
          <w:lang w:eastAsia="ja-JP"/>
        </w:rPr>
      </w:pPr>
      <w:r w:rsidRPr="00F17E02">
        <w:rPr>
          <w:rFonts w:ascii="Arial" w:hAnsi="Arial" w:cs="Arial"/>
          <w:lang w:eastAsia="ja-JP"/>
        </w:rPr>
        <w:t>A gas turbine recuperator is a gas to gas heat exchanger for recovering gas turbine exhaust heat for pre-heating combustor entry air in order to save fuel. In terms of (usually counter flow) heat exchanger design, the combination of requirements imposed by the gas turbine cycle makes successful development of a recuperator an extraordinary tough challenge. These requirements include:</w:t>
      </w:r>
    </w:p>
    <w:p w:rsidR="008C6169" w:rsidRPr="00F17E02" w:rsidRDefault="008C6169" w:rsidP="008C6169">
      <w:pPr>
        <w:ind w:left="360"/>
        <w:rPr>
          <w:rFonts w:ascii="Arial" w:hAnsi="Arial" w:cs="Arial"/>
          <w:lang w:eastAsia="ja-JP"/>
        </w:rPr>
      </w:pPr>
      <w:r w:rsidRPr="00F17E02">
        <w:rPr>
          <w:rFonts w:ascii="Arial" w:hAnsi="Arial" w:cs="Arial"/>
          <w:lang w:eastAsia="ja-JP"/>
        </w:rPr>
        <w:t>1)</w:t>
      </w:r>
      <w:r w:rsidRPr="00F17E02">
        <w:rPr>
          <w:rFonts w:ascii="Arial" w:hAnsi="Arial" w:cs="Arial"/>
          <w:lang w:eastAsia="ja-JP"/>
        </w:rPr>
        <w:tab/>
        <w:t xml:space="preserve">High effectiveness (typically &gt;80%).  </w:t>
      </w:r>
    </w:p>
    <w:p w:rsidR="008C6169" w:rsidRPr="00F17E02" w:rsidRDefault="008C6169" w:rsidP="008C6169">
      <w:pPr>
        <w:ind w:left="360"/>
        <w:rPr>
          <w:rFonts w:ascii="Arial" w:hAnsi="Arial" w:cs="Arial"/>
          <w:lang w:eastAsia="ja-JP"/>
        </w:rPr>
      </w:pPr>
      <w:r w:rsidRPr="00F17E02">
        <w:rPr>
          <w:rFonts w:ascii="Arial" w:hAnsi="Arial" w:cs="Arial"/>
          <w:lang w:eastAsia="ja-JP"/>
        </w:rPr>
        <w:t>2)</w:t>
      </w:r>
      <w:r w:rsidRPr="00F17E02">
        <w:rPr>
          <w:rFonts w:ascii="Arial" w:hAnsi="Arial" w:cs="Arial"/>
          <w:lang w:eastAsia="ja-JP"/>
        </w:rPr>
        <w:tab/>
        <w:t>Low pressure losses (typically not more than a few % (&lt;2-4</w:t>
      </w:r>
      <w:proofErr w:type="gramStart"/>
      <w:r w:rsidRPr="00F17E02">
        <w:rPr>
          <w:rFonts w:ascii="Arial" w:hAnsi="Arial" w:cs="Arial"/>
          <w:lang w:eastAsia="ja-JP"/>
        </w:rPr>
        <w:t>...%</w:t>
      </w:r>
      <w:proofErr w:type="gramEnd"/>
      <w:r w:rsidRPr="00F17E02">
        <w:rPr>
          <w:rFonts w:ascii="Arial" w:hAnsi="Arial" w:cs="Arial"/>
          <w:lang w:eastAsia="ja-JP"/>
        </w:rPr>
        <w:t xml:space="preserve">) for both hot and cold flow paths (pressure loss and effectiveness can be often exchanged: high effectiveness can often only be obtained with relatively high pressure loss for the same volume). </w:t>
      </w:r>
    </w:p>
    <w:p w:rsidR="008C6169" w:rsidRPr="00F17E02" w:rsidRDefault="008C6169" w:rsidP="008C6169">
      <w:pPr>
        <w:ind w:left="360"/>
        <w:rPr>
          <w:rFonts w:ascii="Arial" w:hAnsi="Arial" w:cs="Arial"/>
          <w:lang w:eastAsia="ja-JP"/>
        </w:rPr>
      </w:pPr>
      <w:r w:rsidRPr="00F17E02">
        <w:rPr>
          <w:rFonts w:ascii="Arial" w:hAnsi="Arial" w:cs="Arial"/>
          <w:lang w:eastAsia="ja-JP"/>
        </w:rPr>
        <w:t>3)</w:t>
      </w:r>
      <w:r w:rsidRPr="00F17E02">
        <w:rPr>
          <w:rFonts w:ascii="Arial" w:hAnsi="Arial" w:cs="Arial"/>
          <w:lang w:eastAsia="ja-JP"/>
        </w:rPr>
        <w:tab/>
        <w:t>Resistance to high temperatures (steady state: creep life and corrosion resistance). Depending on the turbine inlet temperature and turbine efficiencies, general trends for the hot inlet max temperatures are:</w:t>
      </w:r>
    </w:p>
    <w:p w:rsidR="008C6169" w:rsidRPr="00F17E02" w:rsidRDefault="008C6169" w:rsidP="003557FC">
      <w:pPr>
        <w:ind w:left="720"/>
        <w:rPr>
          <w:rFonts w:ascii="Arial" w:hAnsi="Arial" w:cs="Arial"/>
          <w:lang w:eastAsia="ja-JP"/>
        </w:rPr>
      </w:pPr>
      <w:r w:rsidRPr="00F17E02">
        <w:rPr>
          <w:rFonts w:ascii="Arial" w:hAnsi="Arial" w:cs="Arial"/>
          <w:lang w:eastAsia="ja-JP"/>
        </w:rPr>
        <w:t>a)</w:t>
      </w:r>
      <w:r w:rsidRPr="00F17E02">
        <w:rPr>
          <w:rFonts w:ascii="Arial" w:hAnsi="Arial" w:cs="Arial"/>
          <w:lang w:eastAsia="ja-JP"/>
        </w:rPr>
        <w:tab/>
        <w:t>With high cycle pressure ratios (&gt;5) usually 650-700 C (stainless steels)</w:t>
      </w:r>
    </w:p>
    <w:p w:rsidR="008C6169" w:rsidRPr="00F17E02" w:rsidRDefault="008C6169" w:rsidP="003557FC">
      <w:pPr>
        <w:ind w:left="720"/>
        <w:rPr>
          <w:rFonts w:ascii="Arial" w:hAnsi="Arial" w:cs="Arial"/>
          <w:lang w:eastAsia="ja-JP"/>
        </w:rPr>
      </w:pPr>
      <w:r w:rsidRPr="00F17E02">
        <w:rPr>
          <w:rFonts w:ascii="Arial" w:hAnsi="Arial" w:cs="Arial"/>
          <w:lang w:eastAsia="ja-JP"/>
        </w:rPr>
        <w:t>b)</w:t>
      </w:r>
      <w:r w:rsidRPr="00F17E02">
        <w:rPr>
          <w:rFonts w:ascii="Arial" w:hAnsi="Arial" w:cs="Arial"/>
          <w:lang w:eastAsia="ja-JP"/>
        </w:rPr>
        <w:tab/>
        <w:t>Low cycle pressure ratios (&lt;4) &gt;750 C (advanced/nickel based high temperature alloys)</w:t>
      </w:r>
    </w:p>
    <w:p w:rsidR="008C6169" w:rsidRPr="00F17E02" w:rsidRDefault="008C6169" w:rsidP="008C6169">
      <w:pPr>
        <w:ind w:left="360"/>
        <w:rPr>
          <w:rFonts w:ascii="Arial" w:hAnsi="Arial" w:cs="Arial"/>
          <w:lang w:eastAsia="ja-JP"/>
        </w:rPr>
      </w:pPr>
      <w:r w:rsidRPr="00F17E02">
        <w:rPr>
          <w:rFonts w:ascii="Arial" w:hAnsi="Arial" w:cs="Arial"/>
          <w:lang w:eastAsia="ja-JP"/>
        </w:rPr>
        <w:t>4)</w:t>
      </w:r>
      <w:r w:rsidRPr="00F17E02">
        <w:rPr>
          <w:rFonts w:ascii="Arial" w:hAnsi="Arial" w:cs="Arial"/>
          <w:lang w:eastAsia="ja-JP"/>
        </w:rPr>
        <w:tab/>
        <w:t>Resistance to thermal shock and large temperature gradients in the structure (low cycle fatigue life)</w:t>
      </w:r>
    </w:p>
    <w:p w:rsidR="008C6169" w:rsidRPr="00F17E02" w:rsidRDefault="008C6169" w:rsidP="008C6169">
      <w:pPr>
        <w:ind w:left="360"/>
        <w:rPr>
          <w:rFonts w:ascii="Arial" w:hAnsi="Arial" w:cs="Arial"/>
          <w:lang w:eastAsia="ja-JP"/>
        </w:rPr>
      </w:pPr>
      <w:r w:rsidRPr="00F17E02">
        <w:rPr>
          <w:rFonts w:ascii="Arial" w:hAnsi="Arial" w:cs="Arial"/>
          <w:lang w:eastAsia="ja-JP"/>
        </w:rPr>
        <w:t>5)</w:t>
      </w:r>
      <w:r w:rsidRPr="00F17E02">
        <w:rPr>
          <w:rFonts w:ascii="Arial" w:hAnsi="Arial" w:cs="Arial"/>
          <w:lang w:eastAsia="ja-JP"/>
        </w:rPr>
        <w:tab/>
        <w:t xml:space="preserve">Large pressure difference between hot and cold flow. </w:t>
      </w:r>
      <w:proofErr w:type="gramStart"/>
      <w:r w:rsidRPr="00F17E02">
        <w:rPr>
          <w:rFonts w:ascii="Arial" w:hAnsi="Arial" w:cs="Arial"/>
          <w:lang w:eastAsia="ja-JP"/>
        </w:rPr>
        <w:t>For  example</w:t>
      </w:r>
      <w:proofErr w:type="gramEnd"/>
      <w:r w:rsidRPr="00F17E02">
        <w:rPr>
          <w:rFonts w:ascii="Arial" w:hAnsi="Arial" w:cs="Arial"/>
          <w:lang w:eastAsia="ja-JP"/>
        </w:rPr>
        <w:t>, with a cycle pressure ratio of 7 it would be 6 bar, meaning significant structural loads in the heat exchanger matrix</w:t>
      </w:r>
    </w:p>
    <w:p w:rsidR="008C6169" w:rsidRPr="00F17E02" w:rsidRDefault="008C6169" w:rsidP="008C6169">
      <w:pPr>
        <w:ind w:left="360"/>
        <w:rPr>
          <w:rFonts w:ascii="Arial" w:hAnsi="Arial" w:cs="Arial"/>
          <w:lang w:eastAsia="ja-JP"/>
        </w:rPr>
      </w:pPr>
      <w:r w:rsidRPr="00F17E02">
        <w:rPr>
          <w:rFonts w:ascii="Arial" w:hAnsi="Arial" w:cs="Arial"/>
          <w:lang w:eastAsia="ja-JP"/>
        </w:rPr>
        <w:t>6)</w:t>
      </w:r>
      <w:r w:rsidRPr="00F17E02">
        <w:rPr>
          <w:rFonts w:ascii="Arial" w:hAnsi="Arial" w:cs="Arial"/>
          <w:lang w:eastAsia="ja-JP"/>
        </w:rPr>
        <w:tab/>
        <w:t>Compact / low weight design</w:t>
      </w:r>
    </w:p>
    <w:p w:rsidR="008C6169" w:rsidRPr="00F17E02" w:rsidRDefault="008C6169" w:rsidP="008C6169">
      <w:pPr>
        <w:ind w:left="360"/>
        <w:rPr>
          <w:rFonts w:ascii="Arial" w:hAnsi="Arial" w:cs="Arial"/>
          <w:lang w:eastAsia="ja-JP"/>
        </w:rPr>
      </w:pPr>
      <w:r w:rsidRPr="00F17E02">
        <w:rPr>
          <w:rFonts w:ascii="Arial" w:hAnsi="Arial" w:cs="Arial"/>
          <w:lang w:eastAsia="ja-JP"/>
        </w:rPr>
        <w:t>7)</w:t>
      </w:r>
      <w:r w:rsidRPr="00F17E02">
        <w:rPr>
          <w:rFonts w:ascii="Arial" w:hAnsi="Arial" w:cs="Arial"/>
          <w:lang w:eastAsia="ja-JP"/>
        </w:rPr>
        <w:tab/>
        <w:t>Minimal heat loss (insulation)</w:t>
      </w:r>
    </w:p>
    <w:p w:rsidR="008C6169" w:rsidRPr="00F17E02" w:rsidRDefault="008C6169" w:rsidP="008C6169">
      <w:pPr>
        <w:ind w:left="360"/>
        <w:rPr>
          <w:rFonts w:ascii="Arial" w:hAnsi="Arial" w:cs="Arial"/>
          <w:lang w:eastAsia="ja-JP"/>
        </w:rPr>
      </w:pPr>
      <w:r w:rsidRPr="00F17E02">
        <w:rPr>
          <w:rFonts w:ascii="Arial" w:hAnsi="Arial" w:cs="Arial"/>
          <w:lang w:eastAsia="ja-JP"/>
        </w:rPr>
        <w:t>8)</w:t>
      </w:r>
      <w:r w:rsidRPr="00F17E02">
        <w:rPr>
          <w:rFonts w:ascii="Arial" w:hAnsi="Arial" w:cs="Arial"/>
          <w:lang w:eastAsia="ja-JP"/>
        </w:rPr>
        <w:tab/>
        <w:t>Affordable costs</w:t>
      </w:r>
    </w:p>
    <w:p w:rsidR="008C6169" w:rsidRPr="00F17E02" w:rsidRDefault="008C6169" w:rsidP="003557FC">
      <w:pPr>
        <w:ind w:left="720"/>
        <w:rPr>
          <w:rFonts w:ascii="Arial" w:hAnsi="Arial" w:cs="Arial"/>
          <w:lang w:eastAsia="ja-JP"/>
        </w:rPr>
      </w:pPr>
      <w:r w:rsidRPr="00F17E02">
        <w:rPr>
          <w:rFonts w:ascii="Arial" w:hAnsi="Arial" w:cs="Arial"/>
          <w:lang w:eastAsia="ja-JP"/>
        </w:rPr>
        <w:t>a)</w:t>
      </w:r>
      <w:r w:rsidRPr="00F17E02">
        <w:rPr>
          <w:rFonts w:ascii="Arial" w:hAnsi="Arial" w:cs="Arial"/>
          <w:lang w:eastAsia="ja-JP"/>
        </w:rPr>
        <w:tab/>
        <w:t>Minimal use of expensive materials</w:t>
      </w:r>
    </w:p>
    <w:p w:rsidR="008C6169" w:rsidRDefault="008C6169" w:rsidP="003557FC">
      <w:pPr>
        <w:ind w:left="720"/>
        <w:rPr>
          <w:rFonts w:ascii="Arial" w:hAnsi="Arial" w:cs="Arial"/>
          <w:lang w:eastAsia="ja-JP"/>
        </w:rPr>
      </w:pPr>
      <w:r w:rsidRPr="00F17E02">
        <w:rPr>
          <w:rFonts w:ascii="Arial" w:hAnsi="Arial" w:cs="Arial"/>
          <w:lang w:eastAsia="ja-JP"/>
        </w:rPr>
        <w:t>b)</w:t>
      </w:r>
      <w:r w:rsidRPr="00F17E02">
        <w:rPr>
          <w:rFonts w:ascii="Arial" w:hAnsi="Arial" w:cs="Arial"/>
          <w:lang w:eastAsia="ja-JP"/>
        </w:rPr>
        <w:tab/>
        <w:t>Low manufacturing costs</w:t>
      </w:r>
    </w:p>
    <w:p w:rsidR="003557FC" w:rsidRDefault="003557FC" w:rsidP="008C6169">
      <w:pPr>
        <w:ind w:left="360"/>
        <w:rPr>
          <w:rFonts w:ascii="Arial" w:hAnsi="Arial" w:cs="Arial"/>
          <w:lang w:eastAsia="ja-JP"/>
        </w:rPr>
      </w:pPr>
      <w:r>
        <w:rPr>
          <w:rFonts w:ascii="Arial" w:hAnsi="Arial" w:cs="Arial"/>
          <w:lang w:eastAsia="ja-JP"/>
        </w:rPr>
        <w:t>9) Recuperator operation in mobile systems</w:t>
      </w:r>
    </w:p>
    <w:p w:rsidR="00661B80" w:rsidRPr="00F17E02" w:rsidRDefault="00661B80" w:rsidP="00661B80">
      <w:pPr>
        <w:rPr>
          <w:rFonts w:ascii="Arial" w:hAnsi="Arial" w:cs="Arial"/>
        </w:rPr>
      </w:pPr>
      <w:r w:rsidRPr="00F17E02">
        <w:rPr>
          <w:rFonts w:ascii="Arial" w:hAnsi="Arial" w:cs="Arial"/>
        </w:rPr>
        <w:t xml:space="preserve">In order to improve the know-how associated to </w:t>
      </w:r>
      <w:proofErr w:type="spellStart"/>
      <w:r w:rsidRPr="00F17E02">
        <w:rPr>
          <w:rFonts w:ascii="Arial" w:hAnsi="Arial" w:cs="Arial"/>
        </w:rPr>
        <w:t>recuperators</w:t>
      </w:r>
      <w:proofErr w:type="spellEnd"/>
      <w:r w:rsidRPr="00F17E02">
        <w:rPr>
          <w:rFonts w:ascii="Arial" w:hAnsi="Arial" w:cs="Arial"/>
        </w:rPr>
        <w:t xml:space="preserve"> in Europe, different work areas have been identified. Those are</w:t>
      </w:r>
    </w:p>
    <w:p w:rsidR="00661B80" w:rsidRPr="00F17E02" w:rsidRDefault="00661B80" w:rsidP="00661B80">
      <w:pPr>
        <w:pStyle w:val="ListParagraph"/>
        <w:numPr>
          <w:ilvl w:val="0"/>
          <w:numId w:val="18"/>
        </w:numPr>
        <w:rPr>
          <w:rFonts w:ascii="Arial" w:hAnsi="Arial" w:cs="Arial"/>
        </w:rPr>
      </w:pPr>
      <w:r w:rsidRPr="00F17E02">
        <w:rPr>
          <w:rFonts w:ascii="Arial" w:hAnsi="Arial" w:cs="Arial"/>
        </w:rPr>
        <w:t>Thermodynamic optimization</w:t>
      </w:r>
    </w:p>
    <w:p w:rsidR="00661B80" w:rsidRPr="00F17E02" w:rsidRDefault="00661B80" w:rsidP="00661B80">
      <w:pPr>
        <w:pStyle w:val="ListParagraph"/>
        <w:numPr>
          <w:ilvl w:val="0"/>
          <w:numId w:val="18"/>
        </w:numPr>
        <w:rPr>
          <w:rFonts w:ascii="Arial" w:hAnsi="Arial" w:cs="Arial"/>
        </w:rPr>
      </w:pPr>
      <w:r w:rsidRPr="00F17E02">
        <w:rPr>
          <w:rFonts w:ascii="Arial" w:hAnsi="Arial" w:cs="Arial"/>
        </w:rPr>
        <w:t>Gas composition and fouling</w:t>
      </w:r>
    </w:p>
    <w:p w:rsidR="00661B80" w:rsidRPr="00F17E02" w:rsidRDefault="00661B80" w:rsidP="00661B80">
      <w:pPr>
        <w:pStyle w:val="Heading2"/>
        <w:jc w:val="both"/>
        <w:rPr>
          <w:rFonts w:ascii="Arial" w:hAnsi="Arial" w:cs="Arial"/>
          <w:color w:val="B25B34"/>
          <w:lang w:val="en-GB"/>
        </w:rPr>
      </w:pPr>
      <w:r w:rsidRPr="00F17E02">
        <w:rPr>
          <w:rFonts w:ascii="Arial" w:hAnsi="Arial" w:cs="Arial"/>
          <w:color w:val="B25B34"/>
          <w:lang w:val="en-GB"/>
        </w:rPr>
        <w:lastRenderedPageBreak/>
        <w:t>Thermodynamic optimization</w:t>
      </w:r>
    </w:p>
    <w:p w:rsidR="00661B80" w:rsidRPr="00F17E02" w:rsidRDefault="00661B80" w:rsidP="00661B80">
      <w:pPr>
        <w:rPr>
          <w:rFonts w:ascii="Arial" w:hAnsi="Arial" w:cs="Arial"/>
          <w:lang w:val="en-US"/>
        </w:rPr>
      </w:pPr>
      <w:r w:rsidRPr="00F17E02">
        <w:rPr>
          <w:rFonts w:ascii="Arial" w:hAnsi="Arial" w:cs="Arial"/>
          <w:lang w:val="en-US"/>
        </w:rPr>
        <w:t xml:space="preserve">The recuperator parameters that mainly affect the overall efficiency of the MGT are the effectiveness and the pressure losses. If the effectiveness increases (maintaining that same heat transfer coefficient), the exchange surface is higher, so the recuperator is larger. With the same exchange area, the heat transfer coefficient is higher with more turbulent flows (and/or with secondary flow structures), but the pressure losses increase too. </w:t>
      </w:r>
    </w:p>
    <w:p w:rsidR="00661B80" w:rsidRPr="00F17E02" w:rsidRDefault="00661B80" w:rsidP="00661B80">
      <w:pPr>
        <w:rPr>
          <w:rFonts w:ascii="Arial" w:hAnsi="Arial" w:cs="Arial"/>
          <w:lang w:val="en-US"/>
        </w:rPr>
      </w:pPr>
      <w:r w:rsidRPr="00F17E02">
        <w:rPr>
          <w:rFonts w:ascii="Arial" w:hAnsi="Arial" w:cs="Arial"/>
          <w:lang w:val="en-US"/>
        </w:rPr>
        <w:t>This means that geometry of the exchange surfaces must be optimized in order to find the best compromise (in term of overall efficiency of the machine) between heat transfer, compactness and pressure losses.</w:t>
      </w:r>
    </w:p>
    <w:p w:rsidR="00661B80" w:rsidRPr="00F17E02" w:rsidRDefault="00661B80" w:rsidP="00661B80">
      <w:pPr>
        <w:rPr>
          <w:rFonts w:ascii="Arial" w:hAnsi="Arial" w:cs="Arial"/>
          <w:lang w:val="en-US"/>
        </w:rPr>
      </w:pPr>
      <w:proofErr w:type="gramStart"/>
      <w:r w:rsidRPr="00F17E02">
        <w:rPr>
          <w:rFonts w:ascii="Arial" w:hAnsi="Arial" w:cs="Arial"/>
          <w:lang w:val="en-US"/>
        </w:rPr>
        <w:t>3D-trade-off regarding recuperator effectiveness, backpressure and cost.</w:t>
      </w:r>
      <w:proofErr w:type="gramEnd"/>
    </w:p>
    <w:p w:rsidR="00661B80" w:rsidRPr="00F17E02" w:rsidRDefault="004F1162" w:rsidP="00661B80">
      <w:pPr>
        <w:tabs>
          <w:tab w:val="left" w:pos="360"/>
        </w:tabs>
        <w:ind w:left="360"/>
        <w:rPr>
          <w:rFonts w:ascii="Arial" w:hAnsi="Arial" w:cs="Arial"/>
          <w:lang w:val="en-US"/>
        </w:rPr>
      </w:pPr>
      <w:r w:rsidRPr="00F17E02">
        <w:rPr>
          <w:rFonts w:ascii="Arial" w:hAnsi="Arial" w:cs="Arial"/>
          <w:lang w:val="en-US"/>
        </w:rPr>
        <w:t>1.</w:t>
      </w:r>
      <w:r w:rsidRPr="00F17E02">
        <w:rPr>
          <w:rFonts w:ascii="Arial" w:hAnsi="Arial" w:cs="Arial"/>
          <w:lang w:val="en-US"/>
        </w:rPr>
        <w:tab/>
        <w:t>Task 1: Literature</w:t>
      </w:r>
      <w:r w:rsidR="00661B80" w:rsidRPr="00F17E02">
        <w:rPr>
          <w:rFonts w:ascii="Arial" w:hAnsi="Arial" w:cs="Arial"/>
          <w:lang w:val="en-US"/>
        </w:rPr>
        <w:t>: collection of gas-to-gas heat transfer coefficient and pressure drops laws</w:t>
      </w:r>
    </w:p>
    <w:p w:rsidR="00661B80" w:rsidRPr="00F17E02" w:rsidRDefault="00661B80" w:rsidP="00661B80">
      <w:pPr>
        <w:tabs>
          <w:tab w:val="left" w:pos="360"/>
        </w:tabs>
        <w:ind w:left="360"/>
        <w:rPr>
          <w:rFonts w:ascii="Arial" w:hAnsi="Arial" w:cs="Arial"/>
          <w:lang w:val="en-US"/>
        </w:rPr>
      </w:pPr>
      <w:r w:rsidRPr="00F17E02">
        <w:rPr>
          <w:rFonts w:ascii="Arial" w:hAnsi="Arial" w:cs="Arial"/>
          <w:lang w:val="en-US"/>
        </w:rPr>
        <w:t>2.</w:t>
      </w:r>
      <w:r w:rsidRPr="00F17E02">
        <w:rPr>
          <w:rFonts w:ascii="Arial" w:hAnsi="Arial" w:cs="Arial"/>
          <w:lang w:val="en-US"/>
        </w:rPr>
        <w:tab/>
        <w:t>Task 2: Micro-channel CFD analysis to validate the laws in the recuperator conditions</w:t>
      </w:r>
    </w:p>
    <w:p w:rsidR="00661B80" w:rsidRPr="00F17E02" w:rsidRDefault="00661B80" w:rsidP="00661B80">
      <w:pPr>
        <w:tabs>
          <w:tab w:val="left" w:pos="360"/>
        </w:tabs>
        <w:ind w:left="360"/>
        <w:rPr>
          <w:rFonts w:ascii="Arial" w:hAnsi="Arial" w:cs="Arial"/>
          <w:lang w:val="en-US"/>
        </w:rPr>
      </w:pPr>
      <w:r w:rsidRPr="00F17E02">
        <w:rPr>
          <w:rFonts w:ascii="Arial" w:hAnsi="Arial" w:cs="Arial"/>
          <w:lang w:val="en-US"/>
        </w:rPr>
        <w:t>3.</w:t>
      </w:r>
      <w:r w:rsidRPr="00F17E02">
        <w:rPr>
          <w:rFonts w:ascii="Arial" w:hAnsi="Arial" w:cs="Arial"/>
          <w:lang w:val="en-US"/>
        </w:rPr>
        <w:tab/>
        <w:t>Task 3: Local optima - What could be local optima within this 3D-space</w:t>
      </w:r>
      <w:proofErr w:type="gramStart"/>
      <w:r w:rsidRPr="00F17E02">
        <w:rPr>
          <w:rFonts w:ascii="Arial" w:hAnsi="Arial" w:cs="Arial"/>
          <w:lang w:val="en-US"/>
        </w:rPr>
        <w:t>?.</w:t>
      </w:r>
      <w:proofErr w:type="gramEnd"/>
    </w:p>
    <w:p w:rsidR="00661B80" w:rsidRDefault="00661B80" w:rsidP="00661B80">
      <w:pPr>
        <w:tabs>
          <w:tab w:val="left" w:pos="360"/>
        </w:tabs>
        <w:ind w:left="360"/>
        <w:rPr>
          <w:rFonts w:ascii="Arial" w:hAnsi="Arial" w:cs="Arial"/>
          <w:lang w:val="en-US"/>
        </w:rPr>
      </w:pPr>
      <w:r w:rsidRPr="00F17E02">
        <w:rPr>
          <w:rFonts w:ascii="Arial" w:hAnsi="Arial" w:cs="Arial"/>
          <w:lang w:val="en-US"/>
        </w:rPr>
        <w:t>4.</w:t>
      </w:r>
      <w:r w:rsidRPr="00F17E02">
        <w:rPr>
          <w:rFonts w:ascii="Arial" w:hAnsi="Arial" w:cs="Arial"/>
          <w:lang w:val="en-US"/>
        </w:rPr>
        <w:tab/>
        <w:t xml:space="preserve">Task 4: Global optima - Is there a global optimum feasible? Can a </w:t>
      </w:r>
      <w:proofErr w:type="spellStart"/>
      <w:r w:rsidRPr="00F17E02">
        <w:rPr>
          <w:rFonts w:ascii="Arial" w:hAnsi="Arial" w:cs="Arial"/>
          <w:lang w:val="en-US"/>
        </w:rPr>
        <w:t>perpetuum</w:t>
      </w:r>
      <w:proofErr w:type="spellEnd"/>
      <w:r w:rsidRPr="00F17E02">
        <w:rPr>
          <w:rFonts w:ascii="Arial" w:hAnsi="Arial" w:cs="Arial"/>
          <w:lang w:val="en-US"/>
        </w:rPr>
        <w:t xml:space="preserve"> mobile be reached?</w:t>
      </w:r>
    </w:p>
    <w:p w:rsidR="006E5D19" w:rsidRPr="006E5D19" w:rsidRDefault="006E5D19" w:rsidP="00661B80">
      <w:pPr>
        <w:tabs>
          <w:tab w:val="left" w:pos="360"/>
        </w:tabs>
        <w:ind w:left="360"/>
        <w:rPr>
          <w:rFonts w:ascii="Arial" w:hAnsi="Arial" w:cs="Arial"/>
        </w:rPr>
      </w:pPr>
      <w:r>
        <w:rPr>
          <w:rFonts w:ascii="Arial" w:hAnsi="Arial" w:cs="Arial"/>
        </w:rPr>
        <w:t xml:space="preserve">5. </w:t>
      </w:r>
      <w:r>
        <w:rPr>
          <w:rFonts w:ascii="Arial" w:hAnsi="Arial" w:cs="Arial"/>
        </w:rPr>
        <w:tab/>
        <w:t xml:space="preserve">Task 5: </w:t>
      </w:r>
      <w:r w:rsidRPr="006E5D19">
        <w:rPr>
          <w:rFonts w:ascii="Arial" w:hAnsi="Arial" w:cs="Arial"/>
        </w:rPr>
        <w:t>Matching Recuperator systems to the application</w:t>
      </w:r>
    </w:p>
    <w:p w:rsidR="00661B80" w:rsidRPr="00F17E02" w:rsidRDefault="007C3A3F" w:rsidP="00BF3E7F">
      <w:pPr>
        <w:pStyle w:val="Heading2"/>
        <w:jc w:val="both"/>
        <w:rPr>
          <w:rFonts w:ascii="Arial" w:hAnsi="Arial" w:cs="Arial"/>
          <w:color w:val="B25B34"/>
          <w:lang w:val="en-GB"/>
        </w:rPr>
      </w:pPr>
      <w:r w:rsidRPr="00F17E02">
        <w:rPr>
          <w:rFonts w:ascii="Arial" w:hAnsi="Arial" w:cs="Arial"/>
          <w:color w:val="B25B34"/>
          <w:lang w:val="en-GB"/>
        </w:rPr>
        <w:t>Gas composition and anti-fouling channels geometries</w:t>
      </w:r>
    </w:p>
    <w:p w:rsidR="00661B80" w:rsidRPr="00F17E02" w:rsidRDefault="00661B80" w:rsidP="00BF3E7F">
      <w:pPr>
        <w:tabs>
          <w:tab w:val="left" w:pos="0"/>
          <w:tab w:val="left" w:pos="90"/>
        </w:tabs>
        <w:rPr>
          <w:rFonts w:ascii="Arial" w:hAnsi="Arial" w:cs="Arial"/>
          <w:lang w:val="en-US"/>
        </w:rPr>
      </w:pPr>
      <w:proofErr w:type="gramStart"/>
      <w:r w:rsidRPr="00F17E02">
        <w:rPr>
          <w:rFonts w:ascii="Arial" w:hAnsi="Arial" w:cs="Arial"/>
          <w:lang w:val="en-US"/>
        </w:rPr>
        <w:t>Compatibility of the recuperator with the turbine fuel flexibility.</w:t>
      </w:r>
      <w:proofErr w:type="gramEnd"/>
    </w:p>
    <w:p w:rsidR="00661B80" w:rsidRPr="00F17E02" w:rsidRDefault="00661B80" w:rsidP="00661B80">
      <w:pPr>
        <w:tabs>
          <w:tab w:val="left" w:pos="360"/>
        </w:tabs>
        <w:ind w:left="360"/>
        <w:rPr>
          <w:rFonts w:ascii="Arial" w:hAnsi="Arial" w:cs="Arial"/>
          <w:lang w:val="en-US"/>
        </w:rPr>
      </w:pPr>
      <w:r w:rsidRPr="00F17E02">
        <w:rPr>
          <w:rFonts w:ascii="Arial" w:hAnsi="Arial" w:cs="Arial"/>
          <w:lang w:val="en-US"/>
        </w:rPr>
        <w:t>1.</w:t>
      </w:r>
      <w:r w:rsidRPr="00F17E02">
        <w:rPr>
          <w:rFonts w:ascii="Arial" w:hAnsi="Arial" w:cs="Arial"/>
          <w:lang w:val="en-US"/>
        </w:rPr>
        <w:tab/>
        <w:t xml:space="preserve">Task </w:t>
      </w:r>
      <w:proofErr w:type="gramStart"/>
      <w:r w:rsidRPr="00F17E02">
        <w:rPr>
          <w:rFonts w:ascii="Arial" w:hAnsi="Arial" w:cs="Arial"/>
          <w:lang w:val="en-US"/>
        </w:rPr>
        <w:t>1 :</w:t>
      </w:r>
      <w:proofErr w:type="gramEnd"/>
      <w:r w:rsidRPr="00F17E02">
        <w:rPr>
          <w:rFonts w:ascii="Arial" w:hAnsi="Arial" w:cs="Arial"/>
          <w:lang w:val="en-US"/>
        </w:rPr>
        <w:t xml:space="preserve"> Exhaust gases characterization - Physical properties of the gas : </w:t>
      </w:r>
      <w:proofErr w:type="spellStart"/>
      <w:r w:rsidRPr="00F17E02">
        <w:rPr>
          <w:rFonts w:ascii="Arial" w:hAnsi="Arial" w:cs="Arial"/>
          <w:lang w:val="en-US"/>
        </w:rPr>
        <w:t>Cp</w:t>
      </w:r>
      <w:proofErr w:type="spellEnd"/>
      <w:r w:rsidRPr="00F17E02">
        <w:rPr>
          <w:rFonts w:ascii="Arial" w:hAnsi="Arial" w:cs="Arial"/>
          <w:lang w:val="en-US"/>
        </w:rPr>
        <w:t xml:space="preserve"> values, viscosity, particles characterization, condensation behavior, …</w:t>
      </w:r>
    </w:p>
    <w:p w:rsidR="00661B80" w:rsidRPr="00F17E02" w:rsidRDefault="00661B80" w:rsidP="00661B80">
      <w:pPr>
        <w:tabs>
          <w:tab w:val="left" w:pos="360"/>
        </w:tabs>
        <w:ind w:left="360"/>
        <w:rPr>
          <w:rFonts w:ascii="Arial" w:hAnsi="Arial" w:cs="Arial"/>
          <w:lang w:val="en-US"/>
        </w:rPr>
      </w:pPr>
      <w:r w:rsidRPr="00F17E02">
        <w:rPr>
          <w:rFonts w:ascii="Arial" w:hAnsi="Arial" w:cs="Arial"/>
          <w:lang w:val="en-US"/>
        </w:rPr>
        <w:t>2.</w:t>
      </w:r>
      <w:r w:rsidRPr="00F17E02">
        <w:rPr>
          <w:rFonts w:ascii="Arial" w:hAnsi="Arial" w:cs="Arial"/>
          <w:lang w:val="en-US"/>
        </w:rPr>
        <w:tab/>
        <w:t xml:space="preserve">Task 2: sensitivity of the recuperator regarding contamination and performance loss (effectiveness and pressure drop) due to exhaust impurities. </w:t>
      </w:r>
      <w:proofErr w:type="gramStart"/>
      <w:r w:rsidRPr="00F17E02">
        <w:rPr>
          <w:rFonts w:ascii="Arial" w:hAnsi="Arial" w:cs="Arial"/>
          <w:lang w:val="en-US"/>
        </w:rPr>
        <w:t>Fouling :</w:t>
      </w:r>
      <w:proofErr w:type="gramEnd"/>
      <w:r w:rsidRPr="00F17E02">
        <w:rPr>
          <w:rFonts w:ascii="Arial" w:hAnsi="Arial" w:cs="Arial"/>
          <w:lang w:val="en-US"/>
        </w:rPr>
        <w:t xml:space="preserve"> state-of-the art correlations…, anti-fouling methods (description, test : pyrolysis, vapor,…,) </w:t>
      </w:r>
    </w:p>
    <w:p w:rsidR="00661B80" w:rsidRDefault="000A7F86" w:rsidP="00661B80">
      <w:pPr>
        <w:tabs>
          <w:tab w:val="left" w:pos="360"/>
        </w:tabs>
        <w:ind w:left="360"/>
        <w:rPr>
          <w:rFonts w:ascii="Arial" w:hAnsi="Arial" w:cs="Arial"/>
          <w:lang w:val="en-US"/>
        </w:rPr>
      </w:pPr>
      <w:r>
        <w:rPr>
          <w:rFonts w:ascii="Arial" w:hAnsi="Arial" w:cs="Arial"/>
          <w:lang w:val="en-US"/>
        </w:rPr>
        <w:t>3.</w:t>
      </w:r>
      <w:r>
        <w:rPr>
          <w:rFonts w:ascii="Arial" w:hAnsi="Arial" w:cs="Arial"/>
          <w:lang w:val="en-US"/>
        </w:rPr>
        <w:tab/>
        <w:t>Task 3</w:t>
      </w:r>
      <w:r w:rsidR="00661B80" w:rsidRPr="00F17E02">
        <w:rPr>
          <w:rFonts w:ascii="Arial" w:hAnsi="Arial" w:cs="Arial"/>
          <w:lang w:val="en-US"/>
        </w:rPr>
        <w:t>: CFD analysis to validate fouling</w:t>
      </w:r>
    </w:p>
    <w:p w:rsidR="000A7F86" w:rsidRPr="00F17E02" w:rsidRDefault="000A7F86" w:rsidP="00661B80">
      <w:pPr>
        <w:tabs>
          <w:tab w:val="left" w:pos="360"/>
        </w:tabs>
        <w:ind w:left="360"/>
        <w:rPr>
          <w:rFonts w:ascii="Arial" w:hAnsi="Arial" w:cs="Arial"/>
          <w:lang w:val="en-US"/>
        </w:rPr>
      </w:pPr>
      <w:r>
        <w:rPr>
          <w:rFonts w:ascii="Arial" w:hAnsi="Arial" w:cs="Arial"/>
          <w:lang w:val="en-US"/>
        </w:rPr>
        <w:t xml:space="preserve">4. </w:t>
      </w:r>
      <w:r>
        <w:rPr>
          <w:rFonts w:ascii="Arial" w:hAnsi="Arial" w:cs="Arial"/>
          <w:lang w:val="en-US"/>
        </w:rPr>
        <w:tab/>
        <w:t xml:space="preserve">Task 4: </w:t>
      </w:r>
      <w:r w:rsidRPr="000A7F86">
        <w:rPr>
          <w:rFonts w:ascii="Arial" w:hAnsi="Arial" w:cs="Arial"/>
          <w:lang w:val="en-US"/>
        </w:rPr>
        <w:t>Possibility of Cleaning of recuperator systems</w:t>
      </w:r>
    </w:p>
    <w:p w:rsidR="00661B80" w:rsidRPr="00F17E02" w:rsidRDefault="00661B80" w:rsidP="00661B80">
      <w:pPr>
        <w:rPr>
          <w:rFonts w:ascii="Arial" w:hAnsi="Arial" w:cs="Arial"/>
          <w:lang w:val="en-US"/>
        </w:rPr>
      </w:pPr>
    </w:p>
    <w:p w:rsidR="00661B80" w:rsidRPr="00F17E02" w:rsidRDefault="0029565D" w:rsidP="0029565D">
      <w:pPr>
        <w:pStyle w:val="Heading2"/>
        <w:jc w:val="both"/>
        <w:rPr>
          <w:rFonts w:ascii="Arial" w:hAnsi="Arial" w:cs="Arial"/>
          <w:color w:val="B25B34"/>
          <w:lang w:val="en-GB"/>
        </w:rPr>
      </w:pPr>
      <w:r w:rsidRPr="00F17E02">
        <w:rPr>
          <w:rFonts w:ascii="Arial" w:hAnsi="Arial" w:cs="Arial"/>
          <w:color w:val="B25B34"/>
          <w:lang w:val="en-GB"/>
        </w:rPr>
        <w:t>Cost minimization</w:t>
      </w:r>
    </w:p>
    <w:p w:rsidR="00661B80" w:rsidRPr="00F17E02" w:rsidRDefault="00661B80" w:rsidP="00661B80">
      <w:pPr>
        <w:rPr>
          <w:rFonts w:ascii="Arial" w:hAnsi="Arial" w:cs="Arial"/>
          <w:lang w:val="en-US"/>
        </w:rPr>
      </w:pPr>
      <w:r w:rsidRPr="00F17E02">
        <w:rPr>
          <w:rFonts w:ascii="Arial" w:hAnsi="Arial" w:cs="Arial"/>
          <w:lang w:val="en-US"/>
        </w:rPr>
        <w:t xml:space="preserve">Another issue related to the surfaces is the manufacturing process: the geometry of the heat exchanger and the assembly process of its </w:t>
      </w:r>
      <w:proofErr w:type="gramStart"/>
      <w:r w:rsidRPr="00F17E02">
        <w:rPr>
          <w:rFonts w:ascii="Arial" w:hAnsi="Arial" w:cs="Arial"/>
          <w:lang w:val="en-US"/>
        </w:rPr>
        <w:t>parts,</w:t>
      </w:r>
      <w:proofErr w:type="gramEnd"/>
      <w:r w:rsidRPr="00F17E02">
        <w:rPr>
          <w:rFonts w:ascii="Arial" w:hAnsi="Arial" w:cs="Arial"/>
          <w:lang w:val="en-US"/>
        </w:rPr>
        <w:t xml:space="preserve"> must be compatible with automatic machining/assembling techniques. The primary surface type appears today the best solution from the point of</w:t>
      </w:r>
      <w:r w:rsidR="00BF3E7F" w:rsidRPr="00F17E02">
        <w:rPr>
          <w:rFonts w:ascii="Arial" w:hAnsi="Arial" w:cs="Arial"/>
          <w:lang w:val="en-US"/>
        </w:rPr>
        <w:t xml:space="preserve"> view of cost and reliability. </w:t>
      </w:r>
    </w:p>
    <w:p w:rsidR="00661B80" w:rsidRPr="00F17E02" w:rsidRDefault="00661B80" w:rsidP="00661B80">
      <w:pPr>
        <w:rPr>
          <w:rFonts w:ascii="Arial" w:hAnsi="Arial" w:cs="Arial"/>
          <w:lang w:val="en-US"/>
        </w:rPr>
      </w:pPr>
      <w:r w:rsidRPr="00F17E02">
        <w:rPr>
          <w:rFonts w:ascii="Arial" w:hAnsi="Arial" w:cs="Arial"/>
          <w:lang w:val="en-US"/>
        </w:rPr>
        <w:t>Cost reduction of recuperator</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t>1.</w:t>
      </w:r>
      <w:r w:rsidRPr="00F17E02">
        <w:rPr>
          <w:rFonts w:ascii="Arial" w:hAnsi="Arial" w:cs="Arial"/>
          <w:lang w:val="en-US"/>
        </w:rPr>
        <w:tab/>
        <w:t>Task 1: Determine possibilities of cost reduction potential by high volume effects</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lastRenderedPageBreak/>
        <w:t>a.</w:t>
      </w:r>
      <w:r w:rsidRPr="00F17E02">
        <w:rPr>
          <w:rFonts w:ascii="Arial" w:hAnsi="Arial" w:cs="Arial"/>
          <w:lang w:val="en-US"/>
        </w:rPr>
        <w:tab/>
        <w:t>Based on modularity</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t>b.</w:t>
      </w:r>
      <w:r w:rsidRPr="00F17E02">
        <w:rPr>
          <w:rFonts w:ascii="Arial" w:hAnsi="Arial" w:cs="Arial"/>
          <w:lang w:val="en-US"/>
        </w:rPr>
        <w:tab/>
        <w:t>Based on standardization</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t>c.</w:t>
      </w:r>
      <w:r w:rsidRPr="00F17E02">
        <w:rPr>
          <w:rFonts w:ascii="Arial" w:hAnsi="Arial" w:cs="Arial"/>
          <w:lang w:val="en-US"/>
        </w:rPr>
        <w:tab/>
        <w:t>Based on compactness</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t>d.</w:t>
      </w:r>
      <w:r w:rsidRPr="00F17E02">
        <w:rPr>
          <w:rFonts w:ascii="Arial" w:hAnsi="Arial" w:cs="Arial"/>
          <w:lang w:val="en-US"/>
        </w:rPr>
        <w:tab/>
        <w:t>Based on automation in serial production</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t>e.</w:t>
      </w:r>
      <w:r w:rsidRPr="00F17E02">
        <w:rPr>
          <w:rFonts w:ascii="Arial" w:hAnsi="Arial" w:cs="Arial"/>
          <w:lang w:val="en-US"/>
        </w:rPr>
        <w:tab/>
        <w:t>Based on others</w:t>
      </w:r>
    </w:p>
    <w:p w:rsidR="00661B80" w:rsidRPr="00F17E02" w:rsidRDefault="00661B80" w:rsidP="00BF3E7F">
      <w:pPr>
        <w:tabs>
          <w:tab w:val="left" w:pos="360"/>
        </w:tabs>
        <w:ind w:left="360"/>
        <w:rPr>
          <w:rFonts w:ascii="Arial" w:hAnsi="Arial" w:cs="Arial"/>
          <w:lang w:val="en-US"/>
        </w:rPr>
      </w:pPr>
      <w:r w:rsidRPr="00F17E02">
        <w:rPr>
          <w:rFonts w:ascii="Arial" w:hAnsi="Arial" w:cs="Arial"/>
          <w:lang w:val="en-US"/>
        </w:rPr>
        <w:t>2.</w:t>
      </w:r>
      <w:r w:rsidRPr="00F17E02">
        <w:rPr>
          <w:rFonts w:ascii="Arial" w:hAnsi="Arial" w:cs="Arial"/>
          <w:lang w:val="en-US"/>
        </w:rPr>
        <w:tab/>
        <w:t>Task 2: Determine possibilities of cost reduction potential by process and material selection</w:t>
      </w:r>
    </w:p>
    <w:p w:rsidR="00661B80" w:rsidRDefault="008C6169" w:rsidP="00BF3E7F">
      <w:pPr>
        <w:tabs>
          <w:tab w:val="left" w:pos="360"/>
        </w:tabs>
        <w:ind w:left="360"/>
        <w:rPr>
          <w:rFonts w:ascii="Arial" w:hAnsi="Arial" w:cs="Arial"/>
          <w:lang w:val="en-US"/>
        </w:rPr>
      </w:pPr>
      <w:r>
        <w:rPr>
          <w:rFonts w:ascii="Arial" w:hAnsi="Arial" w:cs="Arial"/>
          <w:lang w:val="en-US"/>
        </w:rPr>
        <w:t>3.</w:t>
      </w:r>
      <w:r>
        <w:rPr>
          <w:rFonts w:ascii="Arial" w:hAnsi="Arial" w:cs="Arial"/>
          <w:lang w:val="en-US"/>
        </w:rPr>
        <w:tab/>
        <w:t>Task 3</w:t>
      </w:r>
      <w:r w:rsidR="00661B80" w:rsidRPr="00F17E02">
        <w:rPr>
          <w:rFonts w:ascii="Arial" w:hAnsi="Arial" w:cs="Arial"/>
          <w:lang w:val="en-US"/>
        </w:rPr>
        <w:t>: Identify total value cost reduction possibilities by advanced integration with a specific engine</w:t>
      </w:r>
      <w:proofErr w:type="gramStart"/>
      <w:r w:rsidR="00661B80" w:rsidRPr="00F17E02">
        <w:rPr>
          <w:rFonts w:ascii="Arial" w:hAnsi="Arial" w:cs="Arial"/>
          <w:lang w:val="en-US"/>
        </w:rPr>
        <w:t>,…</w:t>
      </w:r>
      <w:proofErr w:type="gramEnd"/>
    </w:p>
    <w:p w:rsidR="00252AAA" w:rsidRDefault="00252AAA" w:rsidP="00BF3E7F">
      <w:pPr>
        <w:tabs>
          <w:tab w:val="left" w:pos="360"/>
        </w:tabs>
        <w:ind w:left="360"/>
        <w:rPr>
          <w:rFonts w:ascii="Arial" w:hAnsi="Arial" w:cs="Arial"/>
          <w:lang w:val="en-US"/>
        </w:rPr>
      </w:pPr>
      <w:r>
        <w:rPr>
          <w:rFonts w:ascii="Arial" w:hAnsi="Arial" w:cs="Arial"/>
          <w:lang w:val="en-US"/>
        </w:rPr>
        <w:t>4. Task 4: Integration of recuperator systems in the process</w:t>
      </w:r>
    </w:p>
    <w:p w:rsidR="00252AAA" w:rsidRDefault="00252AAA" w:rsidP="00252AAA">
      <w:pPr>
        <w:tabs>
          <w:tab w:val="left" w:pos="360"/>
        </w:tabs>
        <w:ind w:left="360"/>
        <w:rPr>
          <w:rFonts w:ascii="Arial" w:hAnsi="Arial" w:cs="Arial"/>
        </w:rPr>
      </w:pPr>
      <w:r>
        <w:rPr>
          <w:rFonts w:ascii="Arial" w:hAnsi="Arial" w:cs="Arial"/>
          <w:lang w:val="en-US"/>
        </w:rPr>
        <w:t>5. Task 5: Determination of influence factors of emission reduction</w:t>
      </w:r>
    </w:p>
    <w:p w:rsidR="003171A2" w:rsidRPr="00252AAA" w:rsidRDefault="003171A2" w:rsidP="00252AAA">
      <w:pPr>
        <w:jc w:val="both"/>
        <w:rPr>
          <w:rFonts w:ascii="Arial" w:hAnsi="Arial" w:cs="Arial"/>
          <w:lang w:val="en-US"/>
        </w:rPr>
      </w:pPr>
    </w:p>
    <w:p w:rsidR="008F74A7" w:rsidRPr="00F17E02" w:rsidRDefault="008F74A7" w:rsidP="00544A4D">
      <w:pPr>
        <w:pStyle w:val="Heading1"/>
        <w:pBdr>
          <w:bottom w:val="single" w:sz="4" w:space="1" w:color="002A5C"/>
        </w:pBdr>
        <w:jc w:val="both"/>
        <w:rPr>
          <w:rFonts w:ascii="Arial" w:hAnsi="Arial" w:cs="Arial"/>
          <w:color w:val="002A5C"/>
        </w:rPr>
      </w:pPr>
      <w:bookmarkStart w:id="5" w:name="_Toc438460955"/>
      <w:r w:rsidRPr="00F17E02">
        <w:rPr>
          <w:rFonts w:ascii="Arial" w:hAnsi="Arial" w:cs="Arial"/>
          <w:color w:val="002A5C"/>
        </w:rPr>
        <w:t>Working group member</w:t>
      </w:r>
      <w:r w:rsidR="006D5F08">
        <w:rPr>
          <w:rFonts w:ascii="Arial" w:hAnsi="Arial" w:cs="Arial"/>
          <w:color w:val="002A5C"/>
        </w:rPr>
        <w:t>s</w:t>
      </w:r>
      <w:r w:rsidRPr="00F17E02">
        <w:rPr>
          <w:rFonts w:ascii="Arial" w:hAnsi="Arial" w:cs="Arial"/>
          <w:color w:val="002A5C"/>
        </w:rPr>
        <w:t xml:space="preserve"> contributions</w:t>
      </w:r>
      <w:bookmarkEnd w:id="5"/>
    </w:p>
    <w:tbl>
      <w:tblPr>
        <w:tblStyle w:val="TableGrid"/>
        <w:tblW w:w="0" w:type="auto"/>
        <w:tblLook w:val="04A0" w:firstRow="1" w:lastRow="0" w:firstColumn="1" w:lastColumn="0" w:noHBand="0" w:noVBand="1"/>
      </w:tblPr>
      <w:tblGrid>
        <w:gridCol w:w="3056"/>
        <w:gridCol w:w="813"/>
        <w:gridCol w:w="1097"/>
        <w:gridCol w:w="793"/>
        <w:gridCol w:w="913"/>
        <w:gridCol w:w="643"/>
        <w:gridCol w:w="642"/>
        <w:gridCol w:w="643"/>
        <w:gridCol w:w="642"/>
      </w:tblGrid>
      <w:tr w:rsidR="00BF5155" w:rsidTr="008C6169">
        <w:tc>
          <w:tcPr>
            <w:tcW w:w="3173" w:type="dxa"/>
            <w:tcBorders>
              <w:bottom w:val="nil"/>
            </w:tcBorders>
            <w:shd w:val="clear" w:color="auto" w:fill="D9D9D9" w:themeFill="background1" w:themeFillShade="D9"/>
          </w:tcPr>
          <w:p w:rsidR="00BF5155" w:rsidRPr="00FD6CAF" w:rsidRDefault="00BF5155" w:rsidP="00F11B2B">
            <w:pPr>
              <w:rPr>
                <w:rFonts w:ascii="Arial" w:hAnsi="Arial" w:cs="Arial"/>
              </w:rPr>
            </w:pPr>
            <w:bookmarkStart w:id="6" w:name="OLE_LINK21"/>
            <w:bookmarkStart w:id="7" w:name="OLE_LINK22"/>
            <w:r w:rsidRPr="00FD6CAF">
              <w:rPr>
                <w:rFonts w:ascii="Arial" w:hAnsi="Arial" w:cs="Arial"/>
              </w:rPr>
              <w:t>Task</w:t>
            </w:r>
          </w:p>
        </w:tc>
        <w:tc>
          <w:tcPr>
            <w:tcW w:w="827" w:type="dxa"/>
            <w:tcBorders>
              <w:bottom w:val="nil"/>
            </w:tcBorders>
            <w:shd w:val="clear" w:color="auto" w:fill="D9D9D9" w:themeFill="background1" w:themeFillShade="D9"/>
          </w:tcPr>
          <w:p w:rsidR="00BF5155" w:rsidRPr="00FD6CAF" w:rsidRDefault="008C6169" w:rsidP="00F11B2B">
            <w:pPr>
              <w:rPr>
                <w:rFonts w:ascii="Arial" w:hAnsi="Arial" w:cs="Arial"/>
              </w:rPr>
            </w:pPr>
            <w:r w:rsidRPr="00FD6CAF">
              <w:rPr>
                <w:rFonts w:ascii="Arial" w:hAnsi="Arial" w:cs="Arial"/>
              </w:rPr>
              <w:t>DLR</w:t>
            </w:r>
          </w:p>
        </w:tc>
        <w:tc>
          <w:tcPr>
            <w:tcW w:w="1025" w:type="dxa"/>
            <w:tcBorders>
              <w:bottom w:val="nil"/>
            </w:tcBorders>
            <w:shd w:val="clear" w:color="auto" w:fill="D9D9D9" w:themeFill="background1" w:themeFillShade="D9"/>
          </w:tcPr>
          <w:p w:rsidR="00BF5155" w:rsidRPr="00FD6CAF" w:rsidRDefault="008C6169" w:rsidP="00F11B2B">
            <w:pPr>
              <w:rPr>
                <w:rFonts w:ascii="Arial" w:hAnsi="Arial" w:cs="Arial"/>
              </w:rPr>
            </w:pPr>
            <w:r w:rsidRPr="00FD6CAF">
              <w:rPr>
                <w:rFonts w:ascii="Arial" w:hAnsi="Arial" w:cs="Arial"/>
              </w:rPr>
              <w:t>Cranfield</w:t>
            </w:r>
          </w:p>
        </w:tc>
        <w:tc>
          <w:tcPr>
            <w:tcW w:w="814" w:type="dxa"/>
            <w:tcBorders>
              <w:bottom w:val="nil"/>
            </w:tcBorders>
            <w:shd w:val="clear" w:color="auto" w:fill="D9D9D9" w:themeFill="background1" w:themeFillShade="D9"/>
          </w:tcPr>
          <w:p w:rsidR="00BF5155" w:rsidRPr="00FD6CAF" w:rsidRDefault="007E270B" w:rsidP="00F11B2B">
            <w:pPr>
              <w:rPr>
                <w:rFonts w:ascii="Arial" w:hAnsi="Arial" w:cs="Arial"/>
              </w:rPr>
            </w:pPr>
            <w:r>
              <w:rPr>
                <w:rFonts w:ascii="Arial" w:hAnsi="Arial" w:cs="Arial"/>
              </w:rPr>
              <w:t>KIT</w:t>
            </w:r>
          </w:p>
        </w:tc>
        <w:tc>
          <w:tcPr>
            <w:tcW w:w="681" w:type="dxa"/>
            <w:tcBorders>
              <w:bottom w:val="nil"/>
            </w:tcBorders>
            <w:shd w:val="clear" w:color="auto" w:fill="D9D9D9" w:themeFill="background1" w:themeFillShade="D9"/>
          </w:tcPr>
          <w:p w:rsidR="00BF5155" w:rsidRPr="00FD6CAF" w:rsidRDefault="00EB68F4" w:rsidP="00F11B2B">
            <w:pPr>
              <w:rPr>
                <w:rFonts w:ascii="Arial" w:hAnsi="Arial" w:cs="Arial"/>
              </w:rPr>
            </w:pPr>
            <w:r>
              <w:rPr>
                <w:rFonts w:ascii="Arial" w:hAnsi="Arial" w:cs="Arial"/>
              </w:rPr>
              <w:t>UNIGE (TPG)</w:t>
            </w:r>
          </w:p>
        </w:tc>
        <w:tc>
          <w:tcPr>
            <w:tcW w:w="681" w:type="dxa"/>
            <w:tcBorders>
              <w:bottom w:val="nil"/>
            </w:tcBorders>
            <w:shd w:val="clear" w:color="auto" w:fill="D9D9D9" w:themeFill="background1" w:themeFillShade="D9"/>
          </w:tcPr>
          <w:p w:rsidR="00BF5155" w:rsidRPr="00FD6CAF" w:rsidRDefault="00BF5155" w:rsidP="00F11B2B">
            <w:pPr>
              <w:rPr>
                <w:rFonts w:ascii="Arial" w:hAnsi="Arial" w:cs="Arial"/>
              </w:rPr>
            </w:pPr>
          </w:p>
        </w:tc>
        <w:tc>
          <w:tcPr>
            <w:tcW w:w="680" w:type="dxa"/>
            <w:tcBorders>
              <w:bottom w:val="nil"/>
            </w:tcBorders>
            <w:shd w:val="clear" w:color="auto" w:fill="D9D9D9" w:themeFill="background1" w:themeFillShade="D9"/>
          </w:tcPr>
          <w:p w:rsidR="00BF5155" w:rsidRPr="00FD6CAF" w:rsidRDefault="00BF5155" w:rsidP="00F11B2B">
            <w:pPr>
              <w:rPr>
                <w:rFonts w:ascii="Arial" w:hAnsi="Arial" w:cs="Arial"/>
              </w:rPr>
            </w:pPr>
          </w:p>
        </w:tc>
        <w:tc>
          <w:tcPr>
            <w:tcW w:w="681" w:type="dxa"/>
            <w:tcBorders>
              <w:bottom w:val="nil"/>
            </w:tcBorders>
            <w:shd w:val="clear" w:color="auto" w:fill="D9D9D9" w:themeFill="background1" w:themeFillShade="D9"/>
          </w:tcPr>
          <w:p w:rsidR="00BF5155" w:rsidRPr="00FD6CAF" w:rsidRDefault="00BF5155" w:rsidP="00F11B2B">
            <w:pPr>
              <w:rPr>
                <w:rFonts w:ascii="Arial" w:hAnsi="Arial" w:cs="Arial"/>
              </w:rPr>
            </w:pPr>
          </w:p>
        </w:tc>
        <w:tc>
          <w:tcPr>
            <w:tcW w:w="680" w:type="dxa"/>
            <w:tcBorders>
              <w:bottom w:val="nil"/>
            </w:tcBorders>
            <w:shd w:val="clear" w:color="auto" w:fill="D9D9D9" w:themeFill="background1" w:themeFillShade="D9"/>
          </w:tcPr>
          <w:p w:rsidR="00BF5155" w:rsidRPr="00FD6CAF" w:rsidRDefault="00BF5155" w:rsidP="00F11B2B">
            <w:pPr>
              <w:rPr>
                <w:rFonts w:ascii="Arial" w:hAnsi="Arial" w:cs="Arial"/>
              </w:rPr>
            </w:pPr>
          </w:p>
        </w:tc>
      </w:tr>
      <w:tr w:rsidR="00BF5155" w:rsidTr="008C6169">
        <w:tc>
          <w:tcPr>
            <w:tcW w:w="3173" w:type="dxa"/>
          </w:tcPr>
          <w:p w:rsidR="00BF5155" w:rsidRPr="00FD6CAF" w:rsidRDefault="00BF5155" w:rsidP="00F11B2B">
            <w:pPr>
              <w:rPr>
                <w:rFonts w:ascii="Arial" w:hAnsi="Arial" w:cs="Arial"/>
                <w:b/>
              </w:rPr>
            </w:pPr>
            <w:r w:rsidRPr="00FD6CAF">
              <w:rPr>
                <w:rFonts w:ascii="Arial" w:hAnsi="Arial" w:cs="Arial"/>
              </w:rPr>
              <w:t>Literature Review</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EB68F4" w:rsidP="00F11B2B">
            <w:pPr>
              <w:jc w:val="center"/>
              <w:rPr>
                <w:rFonts w:ascii="Arial" w:hAnsi="Arial" w:cs="Arial"/>
              </w:rPr>
            </w:pPr>
            <w:r>
              <w:rPr>
                <w:rFonts w:ascii="Arial" w:hAnsi="Arial" w:cs="Arial"/>
              </w:rPr>
              <w:t>X</w:t>
            </w: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Micro-channel CFD</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Local Optima</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EB68F4" w:rsidP="00F11B2B">
            <w:pPr>
              <w:jc w:val="center"/>
              <w:rPr>
                <w:rFonts w:ascii="Arial" w:hAnsi="Arial" w:cs="Arial"/>
              </w:rPr>
            </w:pPr>
            <w:r>
              <w:rPr>
                <w:rFonts w:ascii="Arial" w:hAnsi="Arial" w:cs="Arial"/>
              </w:rPr>
              <w:t>X</w:t>
            </w: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Global Optima</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EB68F4" w:rsidP="00F11B2B">
            <w:pPr>
              <w:jc w:val="center"/>
              <w:rPr>
                <w:rFonts w:ascii="Arial" w:hAnsi="Arial" w:cs="Arial"/>
              </w:rPr>
            </w:pPr>
            <w:r>
              <w:rPr>
                <w:rFonts w:ascii="Arial" w:hAnsi="Arial" w:cs="Arial"/>
              </w:rPr>
              <w:t>X</w:t>
            </w: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0A7F86" w:rsidTr="008C6169">
        <w:tc>
          <w:tcPr>
            <w:tcW w:w="3173" w:type="dxa"/>
          </w:tcPr>
          <w:p w:rsidR="000A7F86" w:rsidRPr="00FD6CAF" w:rsidRDefault="000A7F86" w:rsidP="00F11B2B">
            <w:pPr>
              <w:rPr>
                <w:rFonts w:ascii="Arial" w:hAnsi="Arial" w:cs="Arial"/>
              </w:rPr>
            </w:pPr>
            <w:r w:rsidRPr="00FD6CAF">
              <w:rPr>
                <w:rFonts w:ascii="Arial" w:hAnsi="Arial" w:cs="Arial"/>
              </w:rPr>
              <w:t>Matching Recuperator systems to the application</w:t>
            </w:r>
          </w:p>
        </w:tc>
        <w:tc>
          <w:tcPr>
            <w:tcW w:w="827" w:type="dxa"/>
          </w:tcPr>
          <w:p w:rsidR="000A7F86" w:rsidRPr="00FD6CAF" w:rsidRDefault="000A7F86" w:rsidP="00F11B2B">
            <w:pPr>
              <w:jc w:val="center"/>
              <w:rPr>
                <w:rFonts w:ascii="Arial" w:hAnsi="Arial" w:cs="Arial"/>
              </w:rPr>
            </w:pPr>
          </w:p>
        </w:tc>
        <w:tc>
          <w:tcPr>
            <w:tcW w:w="1025" w:type="dxa"/>
          </w:tcPr>
          <w:p w:rsidR="000A7F86" w:rsidRPr="00FD6CAF" w:rsidRDefault="000A7F86" w:rsidP="00F11B2B">
            <w:pPr>
              <w:jc w:val="center"/>
              <w:rPr>
                <w:rFonts w:ascii="Arial" w:hAnsi="Arial" w:cs="Arial"/>
              </w:rPr>
            </w:pPr>
          </w:p>
        </w:tc>
        <w:tc>
          <w:tcPr>
            <w:tcW w:w="814" w:type="dxa"/>
          </w:tcPr>
          <w:p w:rsidR="000A7F86" w:rsidRPr="00FD6CAF" w:rsidRDefault="000A7F86" w:rsidP="00F11B2B">
            <w:pPr>
              <w:jc w:val="center"/>
              <w:rPr>
                <w:rFonts w:ascii="Arial" w:hAnsi="Arial" w:cs="Arial"/>
              </w:rPr>
            </w:pPr>
          </w:p>
        </w:tc>
        <w:tc>
          <w:tcPr>
            <w:tcW w:w="681" w:type="dxa"/>
          </w:tcPr>
          <w:p w:rsidR="000A7F86" w:rsidRPr="00FD6CAF" w:rsidRDefault="00EB68F4" w:rsidP="00F11B2B">
            <w:pPr>
              <w:jc w:val="center"/>
              <w:rPr>
                <w:rFonts w:ascii="Arial" w:hAnsi="Arial" w:cs="Arial"/>
              </w:rPr>
            </w:pPr>
            <w:r>
              <w:rPr>
                <w:rFonts w:ascii="Arial" w:hAnsi="Arial" w:cs="Arial"/>
              </w:rPr>
              <w:t>X</w:t>
            </w:r>
          </w:p>
        </w:tc>
        <w:tc>
          <w:tcPr>
            <w:tcW w:w="681" w:type="dxa"/>
          </w:tcPr>
          <w:p w:rsidR="000A7F86" w:rsidRPr="00FD6CAF" w:rsidRDefault="000A7F86" w:rsidP="00F11B2B">
            <w:pPr>
              <w:jc w:val="center"/>
              <w:rPr>
                <w:rFonts w:ascii="Arial" w:hAnsi="Arial" w:cs="Arial"/>
              </w:rPr>
            </w:pPr>
          </w:p>
        </w:tc>
        <w:tc>
          <w:tcPr>
            <w:tcW w:w="680" w:type="dxa"/>
          </w:tcPr>
          <w:p w:rsidR="000A7F86" w:rsidRPr="00FD6CAF" w:rsidRDefault="000A7F86" w:rsidP="00F11B2B">
            <w:pPr>
              <w:jc w:val="center"/>
              <w:rPr>
                <w:rFonts w:ascii="Arial" w:hAnsi="Arial" w:cs="Arial"/>
              </w:rPr>
            </w:pPr>
          </w:p>
        </w:tc>
        <w:tc>
          <w:tcPr>
            <w:tcW w:w="681" w:type="dxa"/>
          </w:tcPr>
          <w:p w:rsidR="000A7F86" w:rsidRPr="00FD6CAF" w:rsidRDefault="000A7F86" w:rsidP="00F11B2B">
            <w:pPr>
              <w:jc w:val="center"/>
              <w:rPr>
                <w:rFonts w:ascii="Arial" w:hAnsi="Arial" w:cs="Arial"/>
              </w:rPr>
            </w:pPr>
          </w:p>
        </w:tc>
        <w:tc>
          <w:tcPr>
            <w:tcW w:w="680" w:type="dxa"/>
          </w:tcPr>
          <w:p w:rsidR="000A7F86" w:rsidRPr="00FD6CAF" w:rsidRDefault="000A7F86"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Exhaust gases characterization</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Fouling sensitivity</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CFD analysis of fouling</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0A7F86" w:rsidTr="008C6169">
        <w:tc>
          <w:tcPr>
            <w:tcW w:w="3173" w:type="dxa"/>
          </w:tcPr>
          <w:p w:rsidR="000A7F86" w:rsidRPr="00FD6CAF" w:rsidRDefault="000A7F86" w:rsidP="00F11B2B">
            <w:pPr>
              <w:rPr>
                <w:rFonts w:ascii="Arial" w:hAnsi="Arial" w:cs="Arial"/>
              </w:rPr>
            </w:pPr>
            <w:r w:rsidRPr="00FD6CAF">
              <w:rPr>
                <w:rFonts w:ascii="Arial" w:hAnsi="Arial" w:cs="Arial"/>
              </w:rPr>
              <w:t>Possibility of Cleaning of recuperator systems</w:t>
            </w:r>
          </w:p>
        </w:tc>
        <w:tc>
          <w:tcPr>
            <w:tcW w:w="827" w:type="dxa"/>
          </w:tcPr>
          <w:p w:rsidR="000A7F86" w:rsidRPr="00FD6CAF" w:rsidRDefault="000A7F86" w:rsidP="00F11B2B">
            <w:pPr>
              <w:jc w:val="center"/>
              <w:rPr>
                <w:rFonts w:ascii="Arial" w:hAnsi="Arial" w:cs="Arial"/>
              </w:rPr>
            </w:pPr>
          </w:p>
        </w:tc>
        <w:tc>
          <w:tcPr>
            <w:tcW w:w="1025" w:type="dxa"/>
          </w:tcPr>
          <w:p w:rsidR="000A7F86" w:rsidRPr="00FD6CAF" w:rsidRDefault="000A7F86" w:rsidP="00F11B2B">
            <w:pPr>
              <w:jc w:val="center"/>
              <w:rPr>
                <w:rFonts w:ascii="Arial" w:hAnsi="Arial" w:cs="Arial"/>
              </w:rPr>
            </w:pPr>
          </w:p>
        </w:tc>
        <w:tc>
          <w:tcPr>
            <w:tcW w:w="814" w:type="dxa"/>
          </w:tcPr>
          <w:p w:rsidR="000A7F86" w:rsidRPr="00FD6CAF" w:rsidRDefault="000A7F86" w:rsidP="00F11B2B">
            <w:pPr>
              <w:jc w:val="center"/>
              <w:rPr>
                <w:rFonts w:ascii="Arial" w:hAnsi="Arial" w:cs="Arial"/>
              </w:rPr>
            </w:pPr>
          </w:p>
        </w:tc>
        <w:tc>
          <w:tcPr>
            <w:tcW w:w="681" w:type="dxa"/>
          </w:tcPr>
          <w:p w:rsidR="000A7F86" w:rsidRPr="00FD6CAF" w:rsidRDefault="000A7F86" w:rsidP="00F11B2B">
            <w:pPr>
              <w:jc w:val="center"/>
              <w:rPr>
                <w:rFonts w:ascii="Arial" w:hAnsi="Arial" w:cs="Arial"/>
              </w:rPr>
            </w:pPr>
          </w:p>
        </w:tc>
        <w:tc>
          <w:tcPr>
            <w:tcW w:w="681" w:type="dxa"/>
          </w:tcPr>
          <w:p w:rsidR="000A7F86" w:rsidRPr="00FD6CAF" w:rsidRDefault="000A7F86" w:rsidP="00F11B2B">
            <w:pPr>
              <w:jc w:val="center"/>
              <w:rPr>
                <w:rFonts w:ascii="Arial" w:hAnsi="Arial" w:cs="Arial"/>
              </w:rPr>
            </w:pPr>
          </w:p>
        </w:tc>
        <w:tc>
          <w:tcPr>
            <w:tcW w:w="680" w:type="dxa"/>
          </w:tcPr>
          <w:p w:rsidR="000A7F86" w:rsidRPr="00FD6CAF" w:rsidRDefault="000A7F86" w:rsidP="00F11B2B">
            <w:pPr>
              <w:jc w:val="center"/>
              <w:rPr>
                <w:rFonts w:ascii="Arial" w:hAnsi="Arial" w:cs="Arial"/>
              </w:rPr>
            </w:pPr>
          </w:p>
        </w:tc>
        <w:tc>
          <w:tcPr>
            <w:tcW w:w="681" w:type="dxa"/>
          </w:tcPr>
          <w:p w:rsidR="000A7F86" w:rsidRPr="00FD6CAF" w:rsidRDefault="000A7F86" w:rsidP="00F11B2B">
            <w:pPr>
              <w:jc w:val="center"/>
              <w:rPr>
                <w:rFonts w:ascii="Arial" w:hAnsi="Arial" w:cs="Arial"/>
              </w:rPr>
            </w:pPr>
          </w:p>
        </w:tc>
        <w:tc>
          <w:tcPr>
            <w:tcW w:w="680" w:type="dxa"/>
          </w:tcPr>
          <w:p w:rsidR="000A7F86" w:rsidRPr="00FD6CAF" w:rsidRDefault="000A7F86"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Exhaust impurities attack</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Manufacturing</w:t>
            </w:r>
            <w:r w:rsidR="00197104" w:rsidRPr="00FD6CAF">
              <w:rPr>
                <w:rFonts w:ascii="Arial" w:hAnsi="Arial" w:cs="Arial"/>
              </w:rPr>
              <w:t xml:space="preserve"> </w:t>
            </w:r>
            <w:r w:rsidRPr="00FD6CAF">
              <w:rPr>
                <w:rFonts w:ascii="Arial" w:hAnsi="Arial" w:cs="Arial"/>
              </w:rPr>
              <w:t>ability</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7E270B" w:rsidP="00F11B2B">
            <w:pPr>
              <w:jc w:val="center"/>
              <w:rPr>
                <w:rFonts w:ascii="Arial" w:hAnsi="Arial" w:cs="Arial"/>
              </w:rPr>
            </w:pPr>
            <w:r>
              <w:rPr>
                <w:rFonts w:ascii="Arial" w:hAnsi="Arial" w:cs="Arial"/>
              </w:rPr>
              <w:t>x</w:t>
            </w:r>
          </w:p>
        </w:tc>
        <w:tc>
          <w:tcPr>
            <w:tcW w:w="681"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High volume effect</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EB68F4" w:rsidP="00F11B2B">
            <w:pPr>
              <w:jc w:val="center"/>
              <w:rPr>
                <w:rFonts w:ascii="Arial" w:hAnsi="Arial" w:cs="Arial"/>
              </w:rPr>
            </w:pPr>
            <w:r>
              <w:rPr>
                <w:rFonts w:ascii="Arial" w:hAnsi="Arial" w:cs="Arial"/>
              </w:rPr>
              <w:t>X</w:t>
            </w: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BF5155" w:rsidTr="008C6169">
        <w:tc>
          <w:tcPr>
            <w:tcW w:w="3173" w:type="dxa"/>
          </w:tcPr>
          <w:p w:rsidR="00BF5155" w:rsidRPr="00FD6CAF" w:rsidRDefault="00BF5155" w:rsidP="00F11B2B">
            <w:pPr>
              <w:rPr>
                <w:rFonts w:ascii="Arial" w:hAnsi="Arial" w:cs="Arial"/>
              </w:rPr>
            </w:pPr>
            <w:r w:rsidRPr="00FD6CAF">
              <w:rPr>
                <w:rFonts w:ascii="Arial" w:hAnsi="Arial" w:cs="Arial"/>
              </w:rPr>
              <w:t>Integration effect</w:t>
            </w:r>
          </w:p>
        </w:tc>
        <w:tc>
          <w:tcPr>
            <w:tcW w:w="827" w:type="dxa"/>
          </w:tcPr>
          <w:p w:rsidR="00BF5155" w:rsidRPr="00FD6CAF" w:rsidRDefault="00BF5155" w:rsidP="00F11B2B">
            <w:pPr>
              <w:jc w:val="center"/>
              <w:rPr>
                <w:rFonts w:ascii="Arial" w:hAnsi="Arial" w:cs="Arial"/>
              </w:rPr>
            </w:pPr>
          </w:p>
        </w:tc>
        <w:tc>
          <w:tcPr>
            <w:tcW w:w="1025" w:type="dxa"/>
          </w:tcPr>
          <w:p w:rsidR="00BF5155" w:rsidRPr="00FD6CAF" w:rsidRDefault="00BF5155" w:rsidP="00F11B2B">
            <w:pPr>
              <w:jc w:val="center"/>
              <w:rPr>
                <w:rFonts w:ascii="Arial" w:hAnsi="Arial" w:cs="Arial"/>
              </w:rPr>
            </w:pPr>
          </w:p>
        </w:tc>
        <w:tc>
          <w:tcPr>
            <w:tcW w:w="814" w:type="dxa"/>
          </w:tcPr>
          <w:p w:rsidR="00BF5155" w:rsidRPr="00FD6CAF" w:rsidRDefault="00BF5155" w:rsidP="00F11B2B">
            <w:pPr>
              <w:jc w:val="center"/>
              <w:rPr>
                <w:rFonts w:ascii="Arial" w:hAnsi="Arial" w:cs="Arial"/>
              </w:rPr>
            </w:pPr>
          </w:p>
        </w:tc>
        <w:tc>
          <w:tcPr>
            <w:tcW w:w="681" w:type="dxa"/>
          </w:tcPr>
          <w:p w:rsidR="00BF5155" w:rsidRPr="00FD6CAF" w:rsidRDefault="00EB68F4" w:rsidP="00F11B2B">
            <w:pPr>
              <w:jc w:val="center"/>
              <w:rPr>
                <w:rFonts w:ascii="Arial" w:hAnsi="Arial" w:cs="Arial"/>
              </w:rPr>
            </w:pPr>
            <w:r>
              <w:rPr>
                <w:rFonts w:ascii="Arial" w:hAnsi="Arial" w:cs="Arial"/>
              </w:rPr>
              <w:t>X</w:t>
            </w: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c>
          <w:tcPr>
            <w:tcW w:w="681" w:type="dxa"/>
          </w:tcPr>
          <w:p w:rsidR="00BF5155" w:rsidRPr="00FD6CAF" w:rsidRDefault="00BF5155" w:rsidP="00F11B2B">
            <w:pPr>
              <w:jc w:val="center"/>
              <w:rPr>
                <w:rFonts w:ascii="Arial" w:hAnsi="Arial" w:cs="Arial"/>
              </w:rPr>
            </w:pPr>
          </w:p>
        </w:tc>
        <w:tc>
          <w:tcPr>
            <w:tcW w:w="680" w:type="dxa"/>
          </w:tcPr>
          <w:p w:rsidR="00BF5155" w:rsidRPr="00FD6CAF" w:rsidRDefault="00BF5155" w:rsidP="00F11B2B">
            <w:pPr>
              <w:jc w:val="center"/>
              <w:rPr>
                <w:rFonts w:ascii="Arial" w:hAnsi="Arial" w:cs="Arial"/>
              </w:rPr>
            </w:pPr>
          </w:p>
        </w:tc>
      </w:tr>
      <w:tr w:rsidR="00FD6CAF" w:rsidTr="00FD6CAF">
        <w:trPr>
          <w:trHeight w:val="584"/>
        </w:trPr>
        <w:tc>
          <w:tcPr>
            <w:tcW w:w="3173" w:type="dxa"/>
          </w:tcPr>
          <w:p w:rsidR="00FD6CAF" w:rsidRPr="00FD6CAF" w:rsidRDefault="00FD6CAF" w:rsidP="00FD6CAF">
            <w:pPr>
              <w:tabs>
                <w:tab w:val="left" w:pos="0"/>
                <w:tab w:val="left" w:pos="90"/>
              </w:tabs>
              <w:rPr>
                <w:rFonts w:ascii="Arial" w:hAnsi="Arial" w:cs="Arial"/>
              </w:rPr>
            </w:pPr>
            <w:r w:rsidRPr="00FD6CAF">
              <w:rPr>
                <w:rFonts w:ascii="Arial" w:hAnsi="Arial" w:cs="Arial"/>
                <w:lang w:val="en-US"/>
              </w:rPr>
              <w:t>Determination of influence factors of emission reduction</w:t>
            </w:r>
          </w:p>
        </w:tc>
        <w:tc>
          <w:tcPr>
            <w:tcW w:w="827" w:type="dxa"/>
          </w:tcPr>
          <w:p w:rsidR="00FD6CAF" w:rsidRPr="00FD6CAF" w:rsidRDefault="00FD6CAF" w:rsidP="00F11B2B">
            <w:pPr>
              <w:jc w:val="center"/>
              <w:rPr>
                <w:rFonts w:ascii="Arial" w:hAnsi="Arial" w:cs="Arial"/>
              </w:rPr>
            </w:pPr>
          </w:p>
        </w:tc>
        <w:tc>
          <w:tcPr>
            <w:tcW w:w="1025" w:type="dxa"/>
          </w:tcPr>
          <w:p w:rsidR="00FD6CAF" w:rsidRPr="00FD6CAF" w:rsidRDefault="00FD6CAF" w:rsidP="00F11B2B">
            <w:pPr>
              <w:jc w:val="center"/>
              <w:rPr>
                <w:rFonts w:ascii="Arial" w:hAnsi="Arial" w:cs="Arial"/>
              </w:rPr>
            </w:pPr>
          </w:p>
        </w:tc>
        <w:tc>
          <w:tcPr>
            <w:tcW w:w="814" w:type="dxa"/>
          </w:tcPr>
          <w:p w:rsidR="00FD6CAF" w:rsidRPr="00FD6CAF" w:rsidRDefault="00FD6CAF" w:rsidP="00F11B2B">
            <w:pPr>
              <w:jc w:val="center"/>
              <w:rPr>
                <w:rFonts w:ascii="Arial" w:hAnsi="Arial" w:cs="Arial"/>
              </w:rPr>
            </w:pPr>
          </w:p>
        </w:tc>
        <w:tc>
          <w:tcPr>
            <w:tcW w:w="681" w:type="dxa"/>
          </w:tcPr>
          <w:p w:rsidR="00FD6CAF" w:rsidRPr="00FD6CAF" w:rsidRDefault="00FD6CAF" w:rsidP="00F11B2B">
            <w:pPr>
              <w:jc w:val="center"/>
              <w:rPr>
                <w:rFonts w:ascii="Arial" w:hAnsi="Arial" w:cs="Arial"/>
              </w:rPr>
            </w:pPr>
          </w:p>
        </w:tc>
        <w:tc>
          <w:tcPr>
            <w:tcW w:w="681" w:type="dxa"/>
          </w:tcPr>
          <w:p w:rsidR="00FD6CAF" w:rsidRPr="00FD6CAF" w:rsidRDefault="00FD6CAF" w:rsidP="00F11B2B">
            <w:pPr>
              <w:jc w:val="center"/>
              <w:rPr>
                <w:rFonts w:ascii="Arial" w:hAnsi="Arial" w:cs="Arial"/>
              </w:rPr>
            </w:pPr>
          </w:p>
        </w:tc>
        <w:tc>
          <w:tcPr>
            <w:tcW w:w="680" w:type="dxa"/>
          </w:tcPr>
          <w:p w:rsidR="00FD6CAF" w:rsidRPr="00FD6CAF" w:rsidRDefault="00FD6CAF" w:rsidP="00F11B2B">
            <w:pPr>
              <w:jc w:val="center"/>
              <w:rPr>
                <w:rFonts w:ascii="Arial" w:hAnsi="Arial" w:cs="Arial"/>
              </w:rPr>
            </w:pPr>
          </w:p>
        </w:tc>
        <w:tc>
          <w:tcPr>
            <w:tcW w:w="681" w:type="dxa"/>
          </w:tcPr>
          <w:p w:rsidR="00FD6CAF" w:rsidRPr="00FD6CAF" w:rsidRDefault="00FD6CAF" w:rsidP="00F11B2B">
            <w:pPr>
              <w:jc w:val="center"/>
              <w:rPr>
                <w:rFonts w:ascii="Arial" w:hAnsi="Arial" w:cs="Arial"/>
              </w:rPr>
            </w:pPr>
          </w:p>
        </w:tc>
        <w:tc>
          <w:tcPr>
            <w:tcW w:w="680" w:type="dxa"/>
          </w:tcPr>
          <w:p w:rsidR="00FD6CAF" w:rsidRPr="00FD6CAF" w:rsidRDefault="00FD6CAF" w:rsidP="00F11B2B">
            <w:pPr>
              <w:jc w:val="center"/>
              <w:rPr>
                <w:rFonts w:ascii="Arial" w:hAnsi="Arial" w:cs="Arial"/>
              </w:rPr>
            </w:pPr>
          </w:p>
        </w:tc>
      </w:tr>
      <w:tr w:rsidR="00EB68F4" w:rsidTr="00FD6CAF">
        <w:trPr>
          <w:trHeight w:val="584"/>
        </w:trPr>
        <w:tc>
          <w:tcPr>
            <w:tcW w:w="3173" w:type="dxa"/>
          </w:tcPr>
          <w:p w:rsidR="00EB68F4" w:rsidRPr="00FD6CAF" w:rsidRDefault="00EB68F4" w:rsidP="00FD6CAF">
            <w:pPr>
              <w:tabs>
                <w:tab w:val="left" w:pos="0"/>
                <w:tab w:val="left" w:pos="90"/>
              </w:tabs>
              <w:rPr>
                <w:rFonts w:ascii="Arial" w:hAnsi="Arial" w:cs="Arial"/>
                <w:lang w:val="en-US"/>
              </w:rPr>
            </w:pPr>
            <w:r>
              <w:rPr>
                <w:rFonts w:ascii="Arial" w:hAnsi="Arial" w:cs="Arial"/>
                <w:lang w:val="en-US"/>
              </w:rPr>
              <w:t xml:space="preserve">Completely innovative design solutions for </w:t>
            </w:r>
            <w:proofErr w:type="spellStart"/>
            <w:r>
              <w:rPr>
                <w:rFonts w:ascii="Arial" w:hAnsi="Arial" w:cs="Arial"/>
                <w:lang w:val="en-US"/>
              </w:rPr>
              <w:t>recuperators</w:t>
            </w:r>
            <w:proofErr w:type="spellEnd"/>
          </w:p>
        </w:tc>
        <w:tc>
          <w:tcPr>
            <w:tcW w:w="827" w:type="dxa"/>
          </w:tcPr>
          <w:p w:rsidR="00EB68F4" w:rsidRPr="00EB68F4" w:rsidRDefault="00EB68F4" w:rsidP="00F11B2B">
            <w:pPr>
              <w:jc w:val="center"/>
              <w:rPr>
                <w:rFonts w:ascii="Arial" w:hAnsi="Arial" w:cs="Arial"/>
                <w:lang w:val="en-US"/>
              </w:rPr>
            </w:pPr>
          </w:p>
        </w:tc>
        <w:tc>
          <w:tcPr>
            <w:tcW w:w="1025" w:type="dxa"/>
          </w:tcPr>
          <w:p w:rsidR="00EB68F4" w:rsidRPr="00FD6CAF" w:rsidRDefault="00EB68F4" w:rsidP="00F11B2B">
            <w:pPr>
              <w:jc w:val="center"/>
              <w:rPr>
                <w:rFonts w:ascii="Arial" w:hAnsi="Arial" w:cs="Arial"/>
              </w:rPr>
            </w:pPr>
          </w:p>
        </w:tc>
        <w:tc>
          <w:tcPr>
            <w:tcW w:w="814" w:type="dxa"/>
          </w:tcPr>
          <w:p w:rsidR="00EB68F4" w:rsidRPr="00FD6CAF" w:rsidRDefault="00EB68F4" w:rsidP="00F11B2B">
            <w:pPr>
              <w:jc w:val="center"/>
              <w:rPr>
                <w:rFonts w:ascii="Arial" w:hAnsi="Arial" w:cs="Arial"/>
              </w:rPr>
            </w:pPr>
          </w:p>
        </w:tc>
        <w:tc>
          <w:tcPr>
            <w:tcW w:w="681" w:type="dxa"/>
          </w:tcPr>
          <w:p w:rsidR="00EB68F4" w:rsidRPr="00FD6CAF" w:rsidRDefault="00EB68F4" w:rsidP="00F11B2B">
            <w:pPr>
              <w:jc w:val="center"/>
              <w:rPr>
                <w:rFonts w:ascii="Arial" w:hAnsi="Arial" w:cs="Arial"/>
              </w:rPr>
            </w:pPr>
            <w:r>
              <w:rPr>
                <w:rFonts w:ascii="Arial" w:hAnsi="Arial" w:cs="Arial"/>
              </w:rPr>
              <w:t>X</w:t>
            </w:r>
          </w:p>
        </w:tc>
        <w:tc>
          <w:tcPr>
            <w:tcW w:w="681" w:type="dxa"/>
          </w:tcPr>
          <w:p w:rsidR="00EB68F4" w:rsidRPr="00FD6CAF" w:rsidRDefault="00EB68F4" w:rsidP="00F11B2B">
            <w:pPr>
              <w:jc w:val="center"/>
              <w:rPr>
                <w:rFonts w:ascii="Arial" w:hAnsi="Arial" w:cs="Arial"/>
              </w:rPr>
            </w:pPr>
          </w:p>
        </w:tc>
        <w:tc>
          <w:tcPr>
            <w:tcW w:w="680" w:type="dxa"/>
          </w:tcPr>
          <w:p w:rsidR="00EB68F4" w:rsidRPr="00FD6CAF" w:rsidRDefault="00EB68F4" w:rsidP="00F11B2B">
            <w:pPr>
              <w:jc w:val="center"/>
              <w:rPr>
                <w:rFonts w:ascii="Arial" w:hAnsi="Arial" w:cs="Arial"/>
              </w:rPr>
            </w:pPr>
          </w:p>
        </w:tc>
        <w:tc>
          <w:tcPr>
            <w:tcW w:w="681" w:type="dxa"/>
          </w:tcPr>
          <w:p w:rsidR="00EB68F4" w:rsidRPr="00FD6CAF" w:rsidRDefault="00EB68F4" w:rsidP="00F11B2B">
            <w:pPr>
              <w:jc w:val="center"/>
              <w:rPr>
                <w:rFonts w:ascii="Arial" w:hAnsi="Arial" w:cs="Arial"/>
              </w:rPr>
            </w:pPr>
          </w:p>
        </w:tc>
        <w:tc>
          <w:tcPr>
            <w:tcW w:w="680" w:type="dxa"/>
          </w:tcPr>
          <w:p w:rsidR="00EB68F4" w:rsidRPr="00FD6CAF" w:rsidRDefault="00EB68F4" w:rsidP="00F11B2B">
            <w:pPr>
              <w:jc w:val="center"/>
              <w:rPr>
                <w:rFonts w:ascii="Arial" w:hAnsi="Arial" w:cs="Arial"/>
              </w:rPr>
            </w:pPr>
          </w:p>
        </w:tc>
      </w:tr>
    </w:tbl>
    <w:bookmarkEnd w:id="6"/>
    <w:bookmarkEnd w:id="7"/>
    <w:p w:rsidR="007C3A3F" w:rsidRPr="00F17E02" w:rsidRDefault="007C3A3F" w:rsidP="007C3A3F">
      <w:pPr>
        <w:pStyle w:val="Heading2"/>
        <w:rPr>
          <w:rFonts w:ascii="Arial" w:hAnsi="Arial" w:cs="Arial"/>
          <w:color w:val="B25B34"/>
          <w:lang w:val="en-GB"/>
        </w:rPr>
      </w:pPr>
      <w:proofErr w:type="gramStart"/>
      <w:r w:rsidRPr="00F17E02">
        <w:rPr>
          <w:rFonts w:ascii="Arial" w:hAnsi="Arial" w:cs="Arial"/>
          <w:color w:val="B25B34"/>
          <w:lang w:val="en-GB"/>
        </w:rPr>
        <w:t>ACTE  (</w:t>
      </w:r>
      <w:proofErr w:type="gramEnd"/>
      <w:r w:rsidRPr="00F17E02">
        <w:rPr>
          <w:rFonts w:ascii="Arial" w:hAnsi="Arial" w:cs="Arial"/>
          <w:color w:val="B25B34"/>
          <w:lang w:val="en-GB"/>
        </w:rPr>
        <w:t>ACT)</w:t>
      </w:r>
    </w:p>
    <w:p w:rsidR="007C3A3F" w:rsidRPr="00F17E02" w:rsidRDefault="007C3A3F" w:rsidP="007C3A3F">
      <w:pPr>
        <w:rPr>
          <w:rFonts w:ascii="Arial" w:hAnsi="Arial" w:cs="Arial"/>
          <w:lang w:eastAsia="ja-JP"/>
        </w:rPr>
      </w:pPr>
    </w:p>
    <w:p w:rsidR="007C3A3F" w:rsidRPr="00F17E02" w:rsidRDefault="007C3A3F" w:rsidP="007C3A3F">
      <w:pPr>
        <w:pStyle w:val="Heading2"/>
        <w:jc w:val="both"/>
        <w:rPr>
          <w:rFonts w:ascii="Arial" w:hAnsi="Arial" w:cs="Arial"/>
          <w:color w:val="B25B34"/>
          <w:lang w:val="en-GB"/>
        </w:rPr>
      </w:pPr>
      <w:r w:rsidRPr="00F17E02">
        <w:rPr>
          <w:rFonts w:ascii="Arial" w:hAnsi="Arial" w:cs="Arial"/>
          <w:color w:val="B25B34"/>
          <w:lang w:val="en-GB"/>
        </w:rPr>
        <w:lastRenderedPageBreak/>
        <w:t>BOSAL (BOS)</w:t>
      </w:r>
    </w:p>
    <w:p w:rsidR="007C3A3F" w:rsidRPr="00F17E02" w:rsidRDefault="007C3A3F" w:rsidP="007C3A3F">
      <w:pPr>
        <w:jc w:val="both"/>
        <w:rPr>
          <w:rFonts w:ascii="Arial" w:hAnsi="Arial" w:cs="Arial"/>
        </w:rPr>
      </w:pPr>
    </w:p>
    <w:p w:rsidR="007C3A3F" w:rsidRPr="00F17E02" w:rsidRDefault="007C3A3F" w:rsidP="007C3A3F">
      <w:pPr>
        <w:pStyle w:val="Heading2"/>
        <w:jc w:val="both"/>
        <w:rPr>
          <w:rFonts w:ascii="Arial" w:hAnsi="Arial" w:cs="Arial"/>
          <w:color w:val="B25B34"/>
          <w:lang w:val="en-GB"/>
        </w:rPr>
      </w:pPr>
      <w:r w:rsidRPr="00F17E02">
        <w:rPr>
          <w:rFonts w:ascii="Arial" w:hAnsi="Arial" w:cs="Arial"/>
          <w:color w:val="B25B34"/>
          <w:lang w:val="en-GB"/>
        </w:rPr>
        <w:t>BTU Cottbus-</w:t>
      </w:r>
      <w:proofErr w:type="spellStart"/>
      <w:r w:rsidRPr="00F17E02">
        <w:rPr>
          <w:rFonts w:ascii="Arial" w:hAnsi="Arial" w:cs="Arial"/>
          <w:color w:val="B25B34"/>
          <w:lang w:val="en-GB"/>
        </w:rPr>
        <w:t>Senftenberg</w:t>
      </w:r>
      <w:proofErr w:type="spellEnd"/>
      <w:r w:rsidRPr="00F17E02">
        <w:rPr>
          <w:rFonts w:ascii="Arial" w:hAnsi="Arial" w:cs="Arial"/>
          <w:color w:val="B25B34"/>
          <w:lang w:val="en-GB"/>
        </w:rPr>
        <w:t xml:space="preserve"> (BTU)</w:t>
      </w:r>
    </w:p>
    <w:p w:rsidR="007C3A3F" w:rsidRPr="00F17E02" w:rsidRDefault="007C3A3F" w:rsidP="007C3A3F">
      <w:pPr>
        <w:pStyle w:val="Default"/>
        <w:jc w:val="both"/>
        <w:rPr>
          <w:rFonts w:ascii="Arial" w:eastAsiaTheme="minorEastAsia" w:hAnsi="Arial" w:cs="Arial"/>
          <w:sz w:val="22"/>
          <w:szCs w:val="22"/>
          <w:lang w:eastAsia="ja-JP"/>
        </w:rPr>
      </w:pPr>
      <w:r w:rsidRPr="00F17E02">
        <w:rPr>
          <w:rFonts w:ascii="Arial" w:hAnsi="Arial" w:cs="Arial"/>
          <w:sz w:val="22"/>
          <w:szCs w:val="22"/>
        </w:rPr>
        <w:t>At the “Department of Internal Combustion Engines and Flight Propulsion” at the BTU Cottbus-</w:t>
      </w:r>
      <w:proofErr w:type="spellStart"/>
      <w:r w:rsidRPr="00F17E02">
        <w:rPr>
          <w:rFonts w:ascii="Arial" w:hAnsi="Arial" w:cs="Arial"/>
          <w:sz w:val="22"/>
          <w:szCs w:val="22"/>
        </w:rPr>
        <w:t>Senftenberg</w:t>
      </w:r>
      <w:proofErr w:type="spellEnd"/>
      <w:r w:rsidRPr="00F17E02">
        <w:rPr>
          <w:rFonts w:ascii="Arial" w:hAnsi="Arial" w:cs="Arial"/>
          <w:sz w:val="22"/>
          <w:szCs w:val="22"/>
        </w:rPr>
        <w:t xml:space="preserve">, in the development of highly efficient micro turbines, also suitable recuperator systems are projected. First, a system for the micro turbine system, called MGT100, was designed. As part of the investigations, a heat exchanger system of high temperature resistant metal foils was created with a spacer made of woven grids. </w:t>
      </w:r>
    </w:p>
    <w:p w:rsidR="007C3A3F" w:rsidRPr="00F17E02" w:rsidRDefault="007C3A3F" w:rsidP="007C3A3F">
      <w:pPr>
        <w:autoSpaceDE w:val="0"/>
        <w:autoSpaceDN w:val="0"/>
        <w:adjustRightInd w:val="0"/>
        <w:spacing w:after="0" w:line="240" w:lineRule="auto"/>
        <w:jc w:val="both"/>
        <w:rPr>
          <w:rFonts w:ascii="Arial" w:hAnsi="Arial" w:cs="Arial"/>
          <w:color w:val="000000"/>
        </w:rPr>
      </w:pPr>
      <w:r w:rsidRPr="00F17E02">
        <w:rPr>
          <w:rFonts w:ascii="Arial" w:hAnsi="Arial" w:cs="Arial"/>
          <w:color w:val="000000"/>
        </w:rPr>
        <w:t xml:space="preserve">Objective of further investigation is the production lighter and cost efficient Recuperator systems for turbomachinery with pressure ratios of up to 5 and with high degrees of exchange. Simple heat ex-changer foils were taken to combine surfaces with effective </w:t>
      </w:r>
      <w:proofErr w:type="spellStart"/>
      <w:r w:rsidRPr="00F17E02">
        <w:rPr>
          <w:rFonts w:ascii="Arial" w:hAnsi="Arial" w:cs="Arial"/>
          <w:color w:val="000000"/>
        </w:rPr>
        <w:t>turbulators</w:t>
      </w:r>
      <w:proofErr w:type="spellEnd"/>
      <w:r w:rsidRPr="00F17E02">
        <w:rPr>
          <w:rFonts w:ascii="Arial" w:hAnsi="Arial" w:cs="Arial"/>
          <w:color w:val="000000"/>
        </w:rPr>
        <w:t xml:space="preserve"> in order to use cost-effective surfaces. Next work carried out for the optimization of structural weight and stability of innovative recuperative systems. Through an improved heat transfer the total size of recuperator systems are reduced and thus a cost reduction can be achieved. </w:t>
      </w:r>
    </w:p>
    <w:p w:rsidR="007C3A3F" w:rsidRPr="00F17E02" w:rsidRDefault="007C3A3F" w:rsidP="007C3A3F">
      <w:pPr>
        <w:autoSpaceDE w:val="0"/>
        <w:autoSpaceDN w:val="0"/>
        <w:adjustRightInd w:val="0"/>
        <w:spacing w:after="0" w:line="240" w:lineRule="auto"/>
        <w:jc w:val="both"/>
        <w:rPr>
          <w:rFonts w:ascii="Arial" w:hAnsi="Arial" w:cs="Arial"/>
          <w:color w:val="000000"/>
        </w:rPr>
      </w:pPr>
      <w:r w:rsidRPr="00F17E02">
        <w:rPr>
          <w:rFonts w:ascii="Arial" w:hAnsi="Arial" w:cs="Arial"/>
          <w:color w:val="000000"/>
        </w:rPr>
        <w:t>In addition to calculations and simulations of heat-technical issues for recuperator systems we car-</w:t>
      </w:r>
      <w:proofErr w:type="spellStart"/>
      <w:r w:rsidRPr="00F17E02">
        <w:rPr>
          <w:rFonts w:ascii="Arial" w:hAnsi="Arial" w:cs="Arial"/>
          <w:color w:val="000000"/>
        </w:rPr>
        <w:t>ried</w:t>
      </w:r>
      <w:proofErr w:type="spellEnd"/>
      <w:r w:rsidRPr="00F17E02">
        <w:rPr>
          <w:rFonts w:ascii="Arial" w:hAnsi="Arial" w:cs="Arial"/>
          <w:color w:val="000000"/>
        </w:rPr>
        <w:t xml:space="preserve"> out to continue stress analysis and stability studies for changing load cases. Especially for thin heat transfer surfaces, support and </w:t>
      </w:r>
      <w:proofErr w:type="spellStart"/>
      <w:r w:rsidRPr="00F17E02">
        <w:rPr>
          <w:rFonts w:ascii="Arial" w:hAnsi="Arial" w:cs="Arial"/>
          <w:color w:val="000000"/>
        </w:rPr>
        <w:t>turbulator</w:t>
      </w:r>
      <w:proofErr w:type="spellEnd"/>
      <w:r w:rsidRPr="00F17E02">
        <w:rPr>
          <w:rFonts w:ascii="Arial" w:hAnsi="Arial" w:cs="Arial"/>
          <w:color w:val="000000"/>
        </w:rPr>
        <w:t xml:space="preserve"> structures would be developed to optimize heat ex-changer surfaces, which then can be used wisely. With further investigation heat exchanger surfaces are optimized with respect to cost-benefit ratios. Overall Objectives are compact, lightweight and efficient appliances that solve the heat transfer task cost efficient </w:t>
      </w:r>
      <w:r w:rsidR="007E270B">
        <w:rPr>
          <w:rFonts w:ascii="Arial" w:hAnsi="Arial" w:cs="Arial"/>
          <w:color w:val="000000"/>
        </w:rPr>
        <w:t>and compatible with mass produc</w:t>
      </w:r>
      <w:r w:rsidRPr="00F17E02">
        <w:rPr>
          <w:rFonts w:ascii="Arial" w:hAnsi="Arial" w:cs="Arial"/>
          <w:color w:val="000000"/>
        </w:rPr>
        <w:t xml:space="preserve">tion. Precise attention is placed on the pressure loss of each system, as this has a direct impact on the potential of the entire system. </w:t>
      </w:r>
    </w:p>
    <w:p w:rsidR="007C3A3F" w:rsidRPr="00F17E02" w:rsidRDefault="007C3A3F" w:rsidP="007C3A3F">
      <w:pPr>
        <w:autoSpaceDE w:val="0"/>
        <w:autoSpaceDN w:val="0"/>
        <w:adjustRightInd w:val="0"/>
        <w:spacing w:after="0" w:line="240" w:lineRule="auto"/>
        <w:jc w:val="both"/>
        <w:rPr>
          <w:rFonts w:ascii="Arial" w:hAnsi="Arial" w:cs="Arial"/>
          <w:color w:val="000000"/>
        </w:rPr>
      </w:pPr>
      <w:r w:rsidRPr="00F17E02">
        <w:rPr>
          <w:rFonts w:ascii="Arial" w:hAnsi="Arial" w:cs="Arial"/>
          <w:color w:val="000000"/>
        </w:rPr>
        <w:t xml:space="preserve">The use of innovative hydroforming surfaces also should be minimized the requirement of transfer surface and the manufacturing cost. In this context, material </w:t>
      </w:r>
      <w:r w:rsidR="00D750C8" w:rsidRPr="00F17E02">
        <w:rPr>
          <w:rFonts w:ascii="Arial" w:hAnsi="Arial" w:cs="Arial"/>
          <w:color w:val="000000"/>
        </w:rPr>
        <w:t>analyses</w:t>
      </w:r>
      <w:r w:rsidRPr="00F17E02">
        <w:rPr>
          <w:rFonts w:ascii="Arial" w:hAnsi="Arial" w:cs="Arial"/>
          <w:color w:val="000000"/>
        </w:rPr>
        <w:t xml:space="preserve"> for the use of the most suitable material for each recuperator-application are performed. In particu</w:t>
      </w:r>
      <w:r w:rsidR="007E270B">
        <w:rPr>
          <w:rFonts w:ascii="Arial" w:hAnsi="Arial" w:cs="Arial"/>
          <w:color w:val="000000"/>
        </w:rPr>
        <w:t>lar adjustments, which are need</w:t>
      </w:r>
      <w:r w:rsidRPr="00F17E02">
        <w:rPr>
          <w:rFonts w:ascii="Arial" w:hAnsi="Arial" w:cs="Arial"/>
          <w:color w:val="000000"/>
        </w:rPr>
        <w:t xml:space="preserve">ed to increase the turbine inlet temperature of a micro gas turbine, are in the focus of scientific </w:t>
      </w:r>
      <w:r w:rsidR="00D750C8" w:rsidRPr="00F17E02">
        <w:rPr>
          <w:rFonts w:ascii="Arial" w:hAnsi="Arial" w:cs="Arial"/>
          <w:color w:val="000000"/>
        </w:rPr>
        <w:t>analyses</w:t>
      </w:r>
      <w:r w:rsidRPr="00F17E02">
        <w:rPr>
          <w:rFonts w:ascii="Arial" w:hAnsi="Arial" w:cs="Arial"/>
          <w:color w:val="000000"/>
        </w:rPr>
        <w:t xml:space="preserve">. </w:t>
      </w:r>
    </w:p>
    <w:p w:rsidR="007C3A3F" w:rsidRPr="00F17E02" w:rsidRDefault="007C3A3F" w:rsidP="007C3A3F">
      <w:pPr>
        <w:autoSpaceDE w:val="0"/>
        <w:autoSpaceDN w:val="0"/>
        <w:adjustRightInd w:val="0"/>
        <w:spacing w:after="0" w:line="240" w:lineRule="auto"/>
        <w:jc w:val="both"/>
        <w:rPr>
          <w:rFonts w:ascii="Arial" w:hAnsi="Arial" w:cs="Arial"/>
          <w:color w:val="000000"/>
        </w:rPr>
      </w:pPr>
      <w:r w:rsidRPr="00F17E02">
        <w:rPr>
          <w:rFonts w:ascii="Arial" w:hAnsi="Arial" w:cs="Arial"/>
          <w:color w:val="000000"/>
        </w:rPr>
        <w:t xml:space="preserve">Further the developed equipment would be tested on a self-developed 100kW micro turbine in heat transfer capacity, pressure drop, expansion potential and strength in use. These tests take place also for individual recuperator components with hot gas to a temperature level of 600 °C. </w:t>
      </w:r>
    </w:p>
    <w:p w:rsidR="007C3A3F" w:rsidRPr="00F17E02" w:rsidRDefault="007C3A3F" w:rsidP="007C3A3F">
      <w:pPr>
        <w:jc w:val="both"/>
        <w:rPr>
          <w:rFonts w:ascii="Arial" w:hAnsi="Arial" w:cs="Arial"/>
        </w:rPr>
      </w:pPr>
      <w:r w:rsidRPr="00F17E02">
        <w:rPr>
          <w:rFonts w:ascii="Arial" w:hAnsi="Arial" w:cs="Arial"/>
          <w:color w:val="000000"/>
        </w:rPr>
        <w:t xml:space="preserve">As part of the arrangement of recuperative systems in the entire machine flow guidance and inflow / outflow would be further optimized. An arrangement around the combustion chamber would be preferred. In this context, the gas collector and gas distribution structure, as well as the entire system were also simulated and </w:t>
      </w:r>
      <w:proofErr w:type="spellStart"/>
      <w:r w:rsidRPr="00F17E02">
        <w:rPr>
          <w:rFonts w:ascii="Arial" w:hAnsi="Arial" w:cs="Arial"/>
          <w:color w:val="000000"/>
        </w:rPr>
        <w:t>analyzed</w:t>
      </w:r>
      <w:proofErr w:type="spellEnd"/>
      <w:r w:rsidRPr="00F17E02">
        <w:rPr>
          <w:rFonts w:ascii="Arial" w:hAnsi="Arial" w:cs="Arial"/>
          <w:color w:val="000000"/>
        </w:rPr>
        <w:t xml:space="preserve"> with CFD methods.</w:t>
      </w:r>
    </w:p>
    <w:p w:rsidR="007C3A3F" w:rsidRPr="00F17E02" w:rsidRDefault="007C3A3F" w:rsidP="007C3A3F">
      <w:pPr>
        <w:pStyle w:val="Heading2"/>
        <w:jc w:val="both"/>
        <w:rPr>
          <w:rFonts w:ascii="Arial" w:hAnsi="Arial" w:cs="Arial"/>
          <w:b w:val="0"/>
          <w:sz w:val="22"/>
          <w:szCs w:val="22"/>
        </w:rPr>
      </w:pPr>
      <w:r w:rsidRPr="00F17E02">
        <w:rPr>
          <w:rFonts w:ascii="Arial" w:hAnsi="Arial" w:cs="Arial"/>
          <w:b w:val="0"/>
          <w:sz w:val="22"/>
          <w:szCs w:val="22"/>
        </w:rPr>
        <w:t>University of Genoa (TPG)</w:t>
      </w:r>
    </w:p>
    <w:p w:rsidR="007C3A3F" w:rsidRPr="00F17E02" w:rsidRDefault="007C3A3F" w:rsidP="007C3A3F">
      <w:pPr>
        <w:jc w:val="both"/>
        <w:rPr>
          <w:rFonts w:ascii="Arial" w:hAnsi="Arial" w:cs="Arial"/>
        </w:rPr>
      </w:pPr>
      <w:r w:rsidRPr="00F17E02">
        <w:rPr>
          <w:rFonts w:ascii="Arial" w:hAnsi="Arial" w:cs="Arial"/>
        </w:rPr>
        <w:t xml:space="preserve">The Thermochemical Power Group (TPG) of the University of Genoa has a wide experience on </w:t>
      </w:r>
      <w:proofErr w:type="spellStart"/>
      <w:r w:rsidRPr="00F17E02">
        <w:rPr>
          <w:rFonts w:ascii="Arial" w:hAnsi="Arial" w:cs="Arial"/>
        </w:rPr>
        <w:t>recuperators</w:t>
      </w:r>
      <w:proofErr w:type="spellEnd"/>
      <w:r w:rsidRPr="00F17E02">
        <w:rPr>
          <w:rFonts w:ascii="Arial" w:hAnsi="Arial" w:cs="Arial"/>
        </w:rPr>
        <w:t xml:space="preserve"> from both theoretical and experimental points of view. In details, TPG worked in design activities related to this component (an apt design software operating in the W-TEMP tool was developed) and in laboratory tests on the recuperator of the T100 </w:t>
      </w:r>
      <w:proofErr w:type="spellStart"/>
      <w:r w:rsidRPr="00F17E02">
        <w:rPr>
          <w:rFonts w:ascii="Arial" w:hAnsi="Arial" w:cs="Arial"/>
        </w:rPr>
        <w:t>microturbine</w:t>
      </w:r>
      <w:proofErr w:type="spellEnd"/>
      <w:r w:rsidRPr="00F17E02">
        <w:rPr>
          <w:rFonts w:ascii="Arial" w:hAnsi="Arial" w:cs="Arial"/>
        </w:rPr>
        <w:t xml:space="preserve">. Using an experimental facility based on a fully instrumented T100, several tests were carried out at the University of Genoa producing a large number of results related to both steady-state and transient performance of this component (including unbalanced conditions). The recuperator performance was </w:t>
      </w:r>
      <w:proofErr w:type="spellStart"/>
      <w:r w:rsidRPr="00F17E02">
        <w:rPr>
          <w:rFonts w:ascii="Arial" w:hAnsi="Arial" w:cs="Arial"/>
        </w:rPr>
        <w:t>analyzed</w:t>
      </w:r>
      <w:proofErr w:type="spellEnd"/>
      <w:r w:rsidRPr="00F17E02">
        <w:rPr>
          <w:rFonts w:ascii="Arial" w:hAnsi="Arial" w:cs="Arial"/>
        </w:rPr>
        <w:t xml:space="preserve"> during the start-up phase, producing significant experimental results related to this type of operation, usually not fully investigated by manufacturers and researchers.</w:t>
      </w:r>
    </w:p>
    <w:p w:rsidR="007C3A3F" w:rsidRPr="00F17E02" w:rsidRDefault="007C3A3F" w:rsidP="007C3A3F">
      <w:pPr>
        <w:jc w:val="both"/>
        <w:rPr>
          <w:rFonts w:ascii="Arial" w:hAnsi="Arial" w:cs="Arial"/>
        </w:rPr>
      </w:pPr>
      <w:r w:rsidRPr="00F17E02">
        <w:rPr>
          <w:rFonts w:ascii="Arial" w:hAnsi="Arial" w:cs="Arial"/>
        </w:rPr>
        <w:lastRenderedPageBreak/>
        <w:t xml:space="preserve">The TPG of the University of Genoa is interested to collaborate with the ETN partners on the following topics related to </w:t>
      </w:r>
      <w:proofErr w:type="spellStart"/>
      <w:r w:rsidRPr="00F17E02">
        <w:rPr>
          <w:rFonts w:ascii="Arial" w:hAnsi="Arial" w:cs="Arial"/>
        </w:rPr>
        <w:t>recuperators</w:t>
      </w:r>
      <w:proofErr w:type="spellEnd"/>
      <w:r w:rsidRPr="00F17E02">
        <w:rPr>
          <w:rFonts w:ascii="Arial" w:hAnsi="Arial" w:cs="Arial"/>
        </w:rPr>
        <w:t xml:space="preserve"> for </w:t>
      </w:r>
      <w:proofErr w:type="spellStart"/>
      <w:r w:rsidRPr="00F17E02">
        <w:rPr>
          <w:rFonts w:ascii="Arial" w:hAnsi="Arial" w:cs="Arial"/>
        </w:rPr>
        <w:t>mGTs</w:t>
      </w:r>
      <w:proofErr w:type="spellEnd"/>
      <w:r w:rsidRPr="00F17E02">
        <w:rPr>
          <w:rFonts w:ascii="Arial" w:hAnsi="Arial" w:cs="Arial"/>
        </w:rPr>
        <w:t>:</w:t>
      </w:r>
    </w:p>
    <w:p w:rsidR="007C3A3F" w:rsidRPr="00F17E02" w:rsidRDefault="007C3A3F" w:rsidP="007C3A3F">
      <w:pPr>
        <w:pStyle w:val="ListParagraph"/>
        <w:numPr>
          <w:ilvl w:val="0"/>
          <w:numId w:val="4"/>
        </w:numPr>
        <w:spacing w:after="200" w:line="276" w:lineRule="auto"/>
        <w:jc w:val="both"/>
        <w:rPr>
          <w:rFonts w:ascii="Arial" w:hAnsi="Arial" w:cs="Arial"/>
          <w:lang w:val="en-GB"/>
        </w:rPr>
      </w:pPr>
      <w:r w:rsidRPr="00F17E02">
        <w:rPr>
          <w:rFonts w:ascii="Arial" w:hAnsi="Arial" w:cs="Arial"/>
          <w:lang w:val="en-GB"/>
        </w:rPr>
        <w:t>analysis of non-uniform flow and temperature distribution;</w:t>
      </w:r>
    </w:p>
    <w:p w:rsidR="007C3A3F" w:rsidRPr="00F17E02" w:rsidRDefault="007C3A3F" w:rsidP="007C3A3F">
      <w:pPr>
        <w:pStyle w:val="ListParagraph"/>
        <w:numPr>
          <w:ilvl w:val="0"/>
          <w:numId w:val="4"/>
        </w:numPr>
        <w:spacing w:after="200" w:line="276" w:lineRule="auto"/>
        <w:jc w:val="both"/>
        <w:rPr>
          <w:rFonts w:ascii="Arial" w:hAnsi="Arial" w:cs="Arial"/>
          <w:lang w:val="en-GB"/>
        </w:rPr>
      </w:pPr>
      <w:proofErr w:type="spellStart"/>
      <w:r w:rsidRPr="00F17E02">
        <w:rPr>
          <w:rFonts w:ascii="Arial" w:eastAsia="Times New Roman" w:hAnsi="Arial" w:cs="Arial"/>
          <w:lang w:val="en-GB" w:eastAsia="it-IT"/>
        </w:rPr>
        <w:t>thermoeconomic</w:t>
      </w:r>
      <w:proofErr w:type="spellEnd"/>
      <w:r w:rsidRPr="00F17E02">
        <w:rPr>
          <w:rFonts w:ascii="Arial" w:eastAsia="Times New Roman" w:hAnsi="Arial" w:cs="Arial"/>
          <w:lang w:val="en-GB" w:eastAsia="it-IT"/>
        </w:rPr>
        <w:t xml:space="preserve"> analysis and optimisation;</w:t>
      </w:r>
    </w:p>
    <w:p w:rsidR="007C3A3F" w:rsidRPr="00F17E02" w:rsidRDefault="007C3A3F" w:rsidP="007C3A3F">
      <w:pPr>
        <w:pStyle w:val="ListParagraph"/>
        <w:numPr>
          <w:ilvl w:val="0"/>
          <w:numId w:val="4"/>
        </w:numPr>
        <w:spacing w:after="200" w:line="276" w:lineRule="auto"/>
        <w:jc w:val="both"/>
        <w:rPr>
          <w:rFonts w:ascii="Arial" w:hAnsi="Arial" w:cs="Arial"/>
          <w:lang w:val="en-GB"/>
        </w:rPr>
      </w:pPr>
      <w:r w:rsidRPr="00F17E02">
        <w:rPr>
          <w:rFonts w:ascii="Arial" w:hAnsi="Arial" w:cs="Arial"/>
          <w:lang w:val="en-GB"/>
        </w:rPr>
        <w:t>design improvement of standard technology using simulation software or performing experimental tests in reduced-scale rigs;</w:t>
      </w:r>
    </w:p>
    <w:p w:rsidR="007C3A3F" w:rsidRPr="00F17E02" w:rsidRDefault="007C3A3F" w:rsidP="007C3A3F">
      <w:pPr>
        <w:pStyle w:val="ListParagraph"/>
        <w:numPr>
          <w:ilvl w:val="0"/>
          <w:numId w:val="4"/>
        </w:numPr>
        <w:spacing w:after="200" w:line="276" w:lineRule="auto"/>
        <w:jc w:val="both"/>
        <w:rPr>
          <w:rFonts w:ascii="Arial" w:hAnsi="Arial" w:cs="Arial"/>
        </w:rPr>
      </w:pPr>
      <w:r w:rsidRPr="00F17E02">
        <w:rPr>
          <w:rFonts w:ascii="Arial" w:hAnsi="Arial" w:cs="Arial"/>
          <w:lang w:val="en-GB"/>
        </w:rPr>
        <w:t>development of completely innovative recuperator concepts considering less expensive materials and layouts</w:t>
      </w:r>
      <w:r w:rsidRPr="00F17E02">
        <w:rPr>
          <w:rFonts w:ascii="Arial" w:hAnsi="Arial" w:cs="Arial"/>
        </w:rPr>
        <w:t>;</w:t>
      </w:r>
    </w:p>
    <w:p w:rsidR="007C3A3F" w:rsidRPr="00F17E02" w:rsidRDefault="007C3A3F" w:rsidP="007C3A3F">
      <w:pPr>
        <w:pStyle w:val="ListParagraph"/>
        <w:numPr>
          <w:ilvl w:val="0"/>
          <w:numId w:val="4"/>
        </w:numPr>
        <w:spacing w:after="200" w:line="276" w:lineRule="auto"/>
        <w:jc w:val="both"/>
        <w:rPr>
          <w:rFonts w:ascii="Arial" w:hAnsi="Arial" w:cs="Arial"/>
        </w:rPr>
      </w:pPr>
      <w:r w:rsidRPr="00F17E02">
        <w:rPr>
          <w:rFonts w:ascii="Arial" w:hAnsi="Arial" w:cs="Arial"/>
        </w:rPr>
        <w:t xml:space="preserve">diagnostic aspects of </w:t>
      </w:r>
      <w:proofErr w:type="spellStart"/>
      <w:r w:rsidRPr="00F17E02">
        <w:rPr>
          <w:rFonts w:ascii="Arial" w:hAnsi="Arial" w:cs="Arial"/>
        </w:rPr>
        <w:t>reuperators</w:t>
      </w:r>
      <w:proofErr w:type="spellEnd"/>
      <w:r w:rsidRPr="00F17E02">
        <w:rPr>
          <w:rFonts w:ascii="Arial" w:hAnsi="Arial" w:cs="Arial"/>
        </w:rPr>
        <w:t xml:space="preserve"> including the development of apt tools for data validation, fault detection and other topics (e.g. development of GUIs);</w:t>
      </w:r>
    </w:p>
    <w:p w:rsidR="007C3A3F" w:rsidRPr="00F17E02" w:rsidRDefault="007C3A3F" w:rsidP="007C3A3F">
      <w:pPr>
        <w:pStyle w:val="ListParagraph"/>
        <w:numPr>
          <w:ilvl w:val="0"/>
          <w:numId w:val="4"/>
        </w:numPr>
        <w:spacing w:after="200" w:line="276" w:lineRule="auto"/>
        <w:jc w:val="both"/>
        <w:rPr>
          <w:rFonts w:ascii="Arial" w:hAnsi="Arial" w:cs="Arial"/>
        </w:rPr>
      </w:pPr>
      <w:proofErr w:type="gramStart"/>
      <w:r w:rsidRPr="00F17E02">
        <w:rPr>
          <w:rFonts w:ascii="Arial" w:hAnsi="Arial" w:cs="Arial"/>
        </w:rPr>
        <w:t>recuperator</w:t>
      </w:r>
      <w:proofErr w:type="gramEnd"/>
      <w:r w:rsidRPr="00F17E02">
        <w:rPr>
          <w:rFonts w:ascii="Arial" w:hAnsi="Arial" w:cs="Arial"/>
        </w:rPr>
        <w:t xml:space="preserve"> issues in advanced </w:t>
      </w:r>
      <w:proofErr w:type="spellStart"/>
      <w:r w:rsidRPr="00F17E02">
        <w:rPr>
          <w:rFonts w:ascii="Arial" w:hAnsi="Arial" w:cs="Arial"/>
        </w:rPr>
        <w:t>mGT</w:t>
      </w:r>
      <w:proofErr w:type="spellEnd"/>
      <w:r w:rsidRPr="00F17E02">
        <w:rPr>
          <w:rFonts w:ascii="Arial" w:hAnsi="Arial" w:cs="Arial"/>
        </w:rPr>
        <w:t xml:space="preserve"> based cycles (e.g. CSP or </w:t>
      </w:r>
      <w:proofErr w:type="spellStart"/>
      <w:r w:rsidRPr="00F17E02">
        <w:rPr>
          <w:rFonts w:ascii="Arial" w:hAnsi="Arial" w:cs="Arial"/>
        </w:rPr>
        <w:t>mHAT</w:t>
      </w:r>
      <w:proofErr w:type="spellEnd"/>
      <w:r w:rsidRPr="00F17E02">
        <w:rPr>
          <w:rFonts w:ascii="Arial" w:hAnsi="Arial" w:cs="Arial"/>
        </w:rPr>
        <w:t xml:space="preserve"> plants).</w:t>
      </w:r>
    </w:p>
    <w:p w:rsidR="007C3A3F" w:rsidRPr="00F17E02" w:rsidRDefault="007C3A3F" w:rsidP="007C3A3F">
      <w:pPr>
        <w:jc w:val="both"/>
        <w:rPr>
          <w:rFonts w:ascii="Arial" w:hAnsi="Arial" w:cs="Arial"/>
        </w:rPr>
      </w:pPr>
    </w:p>
    <w:p w:rsidR="007C3A3F" w:rsidRPr="00F17E02" w:rsidRDefault="007C3A3F" w:rsidP="007C3A3F">
      <w:pPr>
        <w:pStyle w:val="Heading2"/>
        <w:jc w:val="both"/>
        <w:rPr>
          <w:rFonts w:ascii="Arial" w:hAnsi="Arial" w:cs="Arial"/>
          <w:color w:val="B25B34"/>
          <w:lang w:val="en-GB"/>
        </w:rPr>
      </w:pPr>
      <w:r w:rsidRPr="00F17E02">
        <w:rPr>
          <w:rFonts w:ascii="Arial" w:hAnsi="Arial" w:cs="Arial"/>
          <w:color w:val="B25B34"/>
          <w:lang w:val="en-GB"/>
        </w:rPr>
        <w:t>University</w:t>
      </w:r>
      <w:r w:rsidR="00205101">
        <w:rPr>
          <w:rFonts w:ascii="Arial" w:hAnsi="Arial" w:cs="Arial"/>
          <w:color w:val="B25B34"/>
          <w:lang w:val="en-GB"/>
        </w:rPr>
        <w:t xml:space="preserve"> of Leeds, UK</w:t>
      </w:r>
      <w:r w:rsidRPr="00F17E02">
        <w:rPr>
          <w:rFonts w:ascii="Arial" w:hAnsi="Arial" w:cs="Arial"/>
          <w:color w:val="B25B34"/>
          <w:lang w:val="en-GB"/>
        </w:rPr>
        <w:t xml:space="preserve"> (UOL) (</w:t>
      </w:r>
      <w:proofErr w:type="spellStart"/>
      <w:r w:rsidRPr="00F17E02">
        <w:rPr>
          <w:rFonts w:ascii="Arial" w:hAnsi="Arial" w:cs="Arial"/>
          <w:color w:val="B25B34"/>
          <w:lang w:val="en-GB"/>
        </w:rPr>
        <w:t>Prof.</w:t>
      </w:r>
      <w:proofErr w:type="spellEnd"/>
      <w:r w:rsidRPr="00F17E02">
        <w:rPr>
          <w:rFonts w:ascii="Arial" w:hAnsi="Arial" w:cs="Arial"/>
          <w:color w:val="B25B34"/>
          <w:lang w:val="en-GB"/>
        </w:rPr>
        <w:t xml:space="preserve"> Gordon E. Andrews)</w:t>
      </w:r>
    </w:p>
    <w:p w:rsidR="007C3A3F" w:rsidRPr="00F17E02" w:rsidRDefault="007C3A3F" w:rsidP="007C3A3F">
      <w:pPr>
        <w:pStyle w:val="Heading2"/>
        <w:jc w:val="both"/>
        <w:rPr>
          <w:rFonts w:ascii="Arial" w:hAnsi="Arial" w:cs="Arial"/>
          <w:color w:val="B25B34"/>
          <w:lang w:val="en-GB"/>
        </w:rPr>
      </w:pPr>
      <w:r w:rsidRPr="00F17E02">
        <w:rPr>
          <w:rFonts w:ascii="Arial" w:hAnsi="Arial" w:cs="Arial"/>
          <w:color w:val="B25B34"/>
          <w:lang w:val="en-GB"/>
        </w:rPr>
        <w:t>DIME, University of Genova, Italy (</w:t>
      </w:r>
      <w:proofErr w:type="spellStart"/>
      <w:r w:rsidRPr="00F17E02">
        <w:rPr>
          <w:rFonts w:ascii="Arial" w:hAnsi="Arial" w:cs="Arial"/>
          <w:color w:val="B25B34"/>
          <w:lang w:val="en-GB"/>
        </w:rPr>
        <w:t>Prof.</w:t>
      </w:r>
      <w:proofErr w:type="spellEnd"/>
      <w:r w:rsidRPr="00F17E02">
        <w:rPr>
          <w:rFonts w:ascii="Arial" w:hAnsi="Arial" w:cs="Arial"/>
          <w:color w:val="B25B34"/>
          <w:lang w:val="en-GB"/>
        </w:rPr>
        <w:t xml:space="preserve"> Pietro </w:t>
      </w:r>
      <w:proofErr w:type="spellStart"/>
      <w:r w:rsidRPr="00F17E02">
        <w:rPr>
          <w:rFonts w:ascii="Arial" w:hAnsi="Arial" w:cs="Arial"/>
          <w:color w:val="B25B34"/>
          <w:lang w:val="en-GB"/>
        </w:rPr>
        <w:t>Zunino</w:t>
      </w:r>
      <w:proofErr w:type="spellEnd"/>
      <w:r w:rsidRPr="00F17E02">
        <w:rPr>
          <w:rFonts w:ascii="Arial" w:hAnsi="Arial" w:cs="Arial"/>
          <w:color w:val="B25B34"/>
          <w:lang w:val="en-GB"/>
        </w:rPr>
        <w:t>)</w:t>
      </w:r>
    </w:p>
    <w:p w:rsidR="007C3A3F" w:rsidRPr="00F17E02" w:rsidRDefault="007C3A3F" w:rsidP="007C3A3F">
      <w:pPr>
        <w:jc w:val="both"/>
        <w:rPr>
          <w:rFonts w:ascii="Arial" w:hAnsi="Arial" w:cs="Arial"/>
        </w:rPr>
      </w:pPr>
      <w:r w:rsidRPr="00F17E02">
        <w:rPr>
          <w:rFonts w:ascii="Arial" w:hAnsi="Arial" w:cs="Arial"/>
        </w:rPr>
        <w:t>Competences and possible contribution</w:t>
      </w:r>
    </w:p>
    <w:p w:rsidR="007C3A3F" w:rsidRPr="00F17E02" w:rsidRDefault="007C3A3F" w:rsidP="007C3A3F">
      <w:pPr>
        <w:spacing w:after="0"/>
        <w:jc w:val="both"/>
        <w:rPr>
          <w:rFonts w:ascii="Arial" w:hAnsi="Arial" w:cs="Arial"/>
        </w:rPr>
      </w:pPr>
      <w:r w:rsidRPr="00F17E02">
        <w:rPr>
          <w:rFonts w:ascii="Arial" w:hAnsi="Arial" w:cs="Arial"/>
        </w:rPr>
        <w:t xml:space="preserve">Relating to this activity, the research group of the DIME, Department of Mechanical, Energy, Management and Transportation Engineering, University of Genova is developing an in house computer code which is able to take into account the main recuperator parameters, simulate the main thermo-fluid dynamic features and is suitable to be employed within the optimization process. The code output provides the data necessary to </w:t>
      </w:r>
      <w:proofErr w:type="gramStart"/>
      <w:r w:rsidRPr="00F17E02">
        <w:rPr>
          <w:rFonts w:ascii="Arial" w:hAnsi="Arial" w:cs="Arial"/>
        </w:rPr>
        <w:t>interact</w:t>
      </w:r>
      <w:proofErr w:type="gramEnd"/>
      <w:r w:rsidRPr="00F17E02">
        <w:rPr>
          <w:rFonts w:ascii="Arial" w:hAnsi="Arial" w:cs="Arial"/>
        </w:rPr>
        <w:t xml:space="preserve"> our cycle optimization program giving the optimized overall cycle efficiency.</w:t>
      </w:r>
    </w:p>
    <w:p w:rsidR="007C3A3F" w:rsidRPr="00F17E02" w:rsidRDefault="007C3A3F" w:rsidP="007C3A3F">
      <w:pPr>
        <w:spacing w:after="0"/>
        <w:jc w:val="both"/>
        <w:rPr>
          <w:rFonts w:ascii="Arial" w:hAnsi="Arial" w:cs="Arial"/>
        </w:rPr>
      </w:pPr>
    </w:p>
    <w:p w:rsidR="007C3A3F" w:rsidRPr="00F17E02" w:rsidRDefault="007C3A3F" w:rsidP="007C3A3F">
      <w:pPr>
        <w:spacing w:after="0"/>
        <w:jc w:val="both"/>
        <w:rPr>
          <w:rFonts w:ascii="Arial" w:hAnsi="Arial" w:cs="Arial"/>
        </w:rPr>
      </w:pPr>
      <w:r w:rsidRPr="00F17E02">
        <w:rPr>
          <w:rFonts w:ascii="Arial" w:hAnsi="Arial" w:cs="Arial"/>
        </w:rPr>
        <w:t>The University of Leeds has a 30 years long experience on heat transfer aspects of gas turbine low NOx combustor wall cooling using the techniques of impingement and effusion cooling and their combination. Moreover enhanced heat transfer in impingement geometries using obstacles in the gap and related work on simple parallel plate cooling with obstacles in the gap have been investigated.</w:t>
      </w:r>
    </w:p>
    <w:p w:rsidR="007C3A3F" w:rsidRPr="00F17E02" w:rsidRDefault="007C3A3F" w:rsidP="007C3A3F">
      <w:pPr>
        <w:spacing w:after="0"/>
        <w:jc w:val="both"/>
        <w:rPr>
          <w:rFonts w:ascii="Arial" w:hAnsi="Arial" w:cs="Arial"/>
        </w:rPr>
      </w:pPr>
      <w:r w:rsidRPr="00F17E02">
        <w:rPr>
          <w:rFonts w:ascii="Arial" w:hAnsi="Arial" w:cs="Arial"/>
        </w:rPr>
        <w:t>A compact heat exchanger using a combination of the impingement effusion geometry with crossflow in the effusion wall, where the effusion holes act as obstacles in the crossflow, can be developed and has demonstrated to be a promising solution due to its high compactness leading to lower total surface area, for the same pumping power (W/m</w:t>
      </w:r>
      <w:r w:rsidRPr="00F17E02">
        <w:rPr>
          <w:rFonts w:ascii="Arial" w:hAnsi="Arial" w:cs="Arial"/>
          <w:vertAlign w:val="superscript"/>
        </w:rPr>
        <w:t>3</w:t>
      </w:r>
      <w:r w:rsidRPr="00F17E02">
        <w:rPr>
          <w:rFonts w:ascii="Arial" w:hAnsi="Arial" w:cs="Arial"/>
        </w:rPr>
        <w:t>) and heat transfer (W/m</w:t>
      </w:r>
      <w:r w:rsidRPr="00F17E02">
        <w:rPr>
          <w:rFonts w:ascii="Arial" w:hAnsi="Arial" w:cs="Arial"/>
          <w:vertAlign w:val="superscript"/>
        </w:rPr>
        <w:t>3</w:t>
      </w:r>
      <w:r w:rsidRPr="00F17E02">
        <w:rPr>
          <w:rFonts w:ascii="Arial" w:hAnsi="Arial" w:cs="Arial"/>
        </w:rPr>
        <w:t>K), with respect to the best compact heat exchanger in literature (strip fin - plate fin).</w:t>
      </w:r>
    </w:p>
    <w:p w:rsidR="007C3A3F" w:rsidRPr="00F17E02" w:rsidRDefault="007C3A3F" w:rsidP="007C3A3F">
      <w:pPr>
        <w:spacing w:after="0"/>
        <w:jc w:val="both"/>
        <w:rPr>
          <w:rFonts w:ascii="Arial" w:hAnsi="Arial" w:cs="Arial"/>
        </w:rPr>
      </w:pPr>
      <w:r w:rsidRPr="00F17E02">
        <w:rPr>
          <w:rFonts w:ascii="Arial" w:hAnsi="Arial" w:cs="Arial"/>
        </w:rPr>
        <w:t>Designs of this type might be worth considering as it would be a new type of recuperator rather than using the same system as in competitor machines.</w:t>
      </w:r>
    </w:p>
    <w:p w:rsidR="007C3A3F" w:rsidRPr="00F17E02" w:rsidRDefault="007C3A3F" w:rsidP="007C3A3F">
      <w:pPr>
        <w:spacing w:after="0"/>
        <w:jc w:val="both"/>
        <w:rPr>
          <w:rFonts w:ascii="Arial" w:hAnsi="Arial" w:cs="Arial"/>
        </w:rPr>
      </w:pPr>
      <w:r w:rsidRPr="00F17E02">
        <w:rPr>
          <w:rFonts w:ascii="Arial" w:hAnsi="Arial" w:cs="Arial"/>
        </w:rPr>
        <w:t>The main drawback of these enhanced technological solutions concerns the high manufacturing costs that have to be properly assessed for MGT applications.</w:t>
      </w:r>
    </w:p>
    <w:p w:rsidR="007C3A3F" w:rsidRPr="00F17E02" w:rsidRDefault="007C3A3F" w:rsidP="007C3A3F">
      <w:pPr>
        <w:jc w:val="both"/>
        <w:rPr>
          <w:rFonts w:ascii="Arial" w:hAnsi="Arial" w:cs="Arial"/>
        </w:rPr>
      </w:pPr>
    </w:p>
    <w:p w:rsidR="007C3A3F" w:rsidRDefault="007E270B" w:rsidP="007C3A3F">
      <w:pPr>
        <w:pStyle w:val="Heading2"/>
        <w:jc w:val="both"/>
        <w:rPr>
          <w:rFonts w:ascii="Arial" w:hAnsi="Arial" w:cs="Arial"/>
          <w:color w:val="B25B34"/>
          <w:lang w:val="en-GB"/>
        </w:rPr>
      </w:pPr>
      <w:r>
        <w:rPr>
          <w:rFonts w:ascii="Arial" w:hAnsi="Arial" w:cs="Arial"/>
          <w:color w:val="B25B34"/>
          <w:lang w:val="en-GB"/>
        </w:rPr>
        <w:t>Institute of Micro Process Engineering</w:t>
      </w:r>
      <w:r w:rsidR="008F23BB">
        <w:rPr>
          <w:rFonts w:ascii="Arial" w:hAnsi="Arial" w:cs="Arial"/>
          <w:color w:val="B25B34"/>
          <w:lang w:val="en-GB"/>
        </w:rPr>
        <w:t xml:space="preserve">, Karlsruhe Institute of Technology, </w:t>
      </w:r>
      <w:r>
        <w:rPr>
          <w:rFonts w:ascii="Arial" w:hAnsi="Arial" w:cs="Arial"/>
          <w:color w:val="B25B34"/>
          <w:lang w:val="en-GB"/>
        </w:rPr>
        <w:t>Germany (</w:t>
      </w:r>
      <w:proofErr w:type="spellStart"/>
      <w:r>
        <w:rPr>
          <w:rFonts w:ascii="Arial" w:hAnsi="Arial" w:cs="Arial"/>
          <w:color w:val="B25B34"/>
          <w:lang w:val="en-GB"/>
        </w:rPr>
        <w:t>Prof.</w:t>
      </w:r>
      <w:proofErr w:type="spellEnd"/>
      <w:r>
        <w:rPr>
          <w:rFonts w:ascii="Arial" w:hAnsi="Arial" w:cs="Arial"/>
          <w:color w:val="B25B34"/>
          <w:lang w:val="en-GB"/>
        </w:rPr>
        <w:t xml:space="preserve"> Jürgen </w:t>
      </w:r>
      <w:proofErr w:type="spellStart"/>
      <w:r>
        <w:rPr>
          <w:rFonts w:ascii="Arial" w:hAnsi="Arial" w:cs="Arial"/>
          <w:color w:val="B25B34"/>
          <w:lang w:val="en-GB"/>
        </w:rPr>
        <w:t>Brandner</w:t>
      </w:r>
      <w:proofErr w:type="spellEnd"/>
      <w:r w:rsidR="007C3A3F" w:rsidRPr="00390E50">
        <w:rPr>
          <w:rFonts w:ascii="Arial" w:hAnsi="Arial" w:cs="Arial"/>
          <w:color w:val="B25B34"/>
          <w:lang w:val="en-GB"/>
        </w:rPr>
        <w:t>)</w:t>
      </w:r>
    </w:p>
    <w:p w:rsidR="008F23BB" w:rsidRDefault="008F23BB" w:rsidP="008F23BB">
      <w:pPr>
        <w:spacing w:after="0"/>
        <w:jc w:val="both"/>
        <w:rPr>
          <w:rFonts w:ascii="Arial" w:hAnsi="Arial" w:cs="Arial"/>
        </w:rPr>
      </w:pPr>
    </w:p>
    <w:p w:rsidR="008F23BB" w:rsidRPr="00F17E02" w:rsidRDefault="006E2D38" w:rsidP="008F23BB">
      <w:pPr>
        <w:spacing w:after="0"/>
        <w:jc w:val="both"/>
        <w:rPr>
          <w:rFonts w:ascii="Arial" w:hAnsi="Arial" w:cs="Arial"/>
        </w:rPr>
      </w:pPr>
      <w:r>
        <w:rPr>
          <w:rFonts w:ascii="Arial" w:hAnsi="Arial" w:cs="Arial"/>
        </w:rPr>
        <w:lastRenderedPageBreak/>
        <w:t>At KIT, Karlsruhe Ins</w:t>
      </w:r>
      <w:r w:rsidR="008F23BB" w:rsidRPr="00F17E02">
        <w:rPr>
          <w:rFonts w:ascii="Arial" w:hAnsi="Arial" w:cs="Arial"/>
        </w:rPr>
        <w:t>t</w:t>
      </w:r>
      <w:r>
        <w:rPr>
          <w:rFonts w:ascii="Arial" w:hAnsi="Arial" w:cs="Arial"/>
        </w:rPr>
        <w:t>it</w:t>
      </w:r>
      <w:r w:rsidR="008F23BB" w:rsidRPr="00F17E02">
        <w:rPr>
          <w:rFonts w:ascii="Arial" w:hAnsi="Arial" w:cs="Arial"/>
        </w:rPr>
        <w:t>ute of Technology, a long experience in design and manufacturing of mini and micro heat exchanger exists</w:t>
      </w:r>
      <w:r>
        <w:rPr>
          <w:rFonts w:ascii="Arial" w:hAnsi="Arial" w:cs="Arial"/>
        </w:rPr>
        <w:t xml:space="preserve"> at the Institute of Micro Process Engineering</w:t>
      </w:r>
      <w:r w:rsidR="008F23BB" w:rsidRPr="00F17E02">
        <w:rPr>
          <w:rFonts w:ascii="Arial" w:hAnsi="Arial" w:cs="Arial"/>
        </w:rPr>
        <w:t xml:space="preserve">. The adoption of micro structured surfaces, such as micro head exchanger is perfectly suitable for both requirement of a micro gas turbine. On one </w:t>
      </w:r>
      <w:r w:rsidRPr="00F17E02">
        <w:rPr>
          <w:rFonts w:ascii="Arial" w:hAnsi="Arial" w:cs="Arial"/>
        </w:rPr>
        <w:t>hand,</w:t>
      </w:r>
      <w:r w:rsidR="008F23BB" w:rsidRPr="00F17E02">
        <w:rPr>
          <w:rFonts w:ascii="Arial" w:hAnsi="Arial" w:cs="Arial"/>
        </w:rPr>
        <w:t xml:space="preserve"> it increases the ratio of the heat exchange surface area to the volume of the heat exchanger of </w:t>
      </w:r>
      <w:r w:rsidRPr="00F17E02">
        <w:rPr>
          <w:rFonts w:ascii="Arial" w:hAnsi="Arial" w:cs="Arial"/>
        </w:rPr>
        <w:t>it;</w:t>
      </w:r>
      <w:r w:rsidR="008F23BB" w:rsidRPr="00F17E02">
        <w:rPr>
          <w:rFonts w:ascii="Arial" w:hAnsi="Arial" w:cs="Arial"/>
        </w:rPr>
        <w:t xml:space="preserve"> on the other </w:t>
      </w:r>
      <w:r w:rsidRPr="00F17E02">
        <w:rPr>
          <w:rFonts w:ascii="Arial" w:hAnsi="Arial" w:cs="Arial"/>
        </w:rPr>
        <w:t>hand,</w:t>
      </w:r>
      <w:r w:rsidR="008F23BB" w:rsidRPr="00F17E02">
        <w:rPr>
          <w:rFonts w:ascii="Arial" w:hAnsi="Arial" w:cs="Arial"/>
        </w:rPr>
        <w:t xml:space="preserve"> ITT results in a very compact form of the heat exchanger. The Institute of Micro Process Engineering at KIT has developed a highly accurate and robust micro milling for copper as well as wet chemical etching manufacturing of miniaturist heat exchanger. There competence is also the design of </w:t>
      </w:r>
      <w:r w:rsidRPr="00F17E02">
        <w:rPr>
          <w:rFonts w:ascii="Arial" w:hAnsi="Arial" w:cs="Arial"/>
        </w:rPr>
        <w:t>this</w:t>
      </w:r>
      <w:r w:rsidR="008F23BB" w:rsidRPr="00F17E02">
        <w:rPr>
          <w:rFonts w:ascii="Arial" w:hAnsi="Arial" w:cs="Arial"/>
        </w:rPr>
        <w:t xml:space="preserve"> micro heat exchanger.</w:t>
      </w:r>
    </w:p>
    <w:p w:rsidR="008F23BB" w:rsidRPr="00F17E02" w:rsidRDefault="008F23BB" w:rsidP="008F23BB">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159"/>
        <w:gridCol w:w="2547"/>
      </w:tblGrid>
      <w:tr w:rsidR="008F23BB" w:rsidRPr="00F17E02" w:rsidTr="001726D9">
        <w:tc>
          <w:tcPr>
            <w:tcW w:w="3681" w:type="dxa"/>
            <w:hideMark/>
          </w:tcPr>
          <w:p w:rsidR="008F23BB" w:rsidRPr="00F17E02" w:rsidRDefault="008F23BB" w:rsidP="001726D9">
            <w:pPr>
              <w:suppressAutoHyphens/>
              <w:jc w:val="both"/>
              <w:rPr>
                <w:rFonts w:ascii="Arial" w:hAnsi="Arial" w:cs="Arial"/>
              </w:rPr>
            </w:pPr>
          </w:p>
        </w:tc>
        <w:tc>
          <w:tcPr>
            <w:tcW w:w="3295" w:type="dxa"/>
            <w:hideMark/>
          </w:tcPr>
          <w:p w:rsidR="008F23BB" w:rsidRPr="00F17E02" w:rsidRDefault="008F23BB" w:rsidP="001726D9">
            <w:pPr>
              <w:suppressAutoHyphens/>
              <w:jc w:val="both"/>
              <w:rPr>
                <w:rFonts w:ascii="Arial" w:hAnsi="Arial" w:cs="Arial"/>
              </w:rPr>
            </w:pPr>
          </w:p>
        </w:tc>
        <w:tc>
          <w:tcPr>
            <w:tcW w:w="2662" w:type="dxa"/>
            <w:hideMark/>
          </w:tcPr>
          <w:p w:rsidR="008F23BB" w:rsidRPr="00F17E02" w:rsidRDefault="008F23BB" w:rsidP="001726D9">
            <w:pPr>
              <w:suppressAutoHyphens/>
              <w:jc w:val="both"/>
              <w:rPr>
                <w:rFonts w:ascii="Arial" w:hAnsi="Arial" w:cs="Arial"/>
              </w:rPr>
            </w:pPr>
          </w:p>
        </w:tc>
      </w:tr>
      <w:tr w:rsidR="008F23BB" w:rsidRPr="00F17E02" w:rsidTr="001726D9">
        <w:tc>
          <w:tcPr>
            <w:tcW w:w="3681" w:type="dxa"/>
            <w:hideMark/>
          </w:tcPr>
          <w:p w:rsidR="008F23BB" w:rsidRPr="00F17E02" w:rsidRDefault="008F23BB" w:rsidP="001726D9">
            <w:pPr>
              <w:suppressAutoHyphens/>
              <w:jc w:val="both"/>
              <w:rPr>
                <w:rFonts w:ascii="Arial" w:hAnsi="Arial" w:cs="Arial"/>
              </w:rPr>
            </w:pPr>
            <w:r w:rsidRPr="00F17E02">
              <w:rPr>
                <w:rFonts w:ascii="Arial" w:hAnsi="Arial" w:cs="Arial"/>
              </w:rPr>
              <w:t>Micro milling of copper</w:t>
            </w:r>
          </w:p>
        </w:tc>
        <w:tc>
          <w:tcPr>
            <w:tcW w:w="5957" w:type="dxa"/>
            <w:gridSpan w:val="2"/>
            <w:hideMark/>
          </w:tcPr>
          <w:p w:rsidR="008F23BB" w:rsidRPr="00F17E02" w:rsidRDefault="008F23BB" w:rsidP="001726D9">
            <w:pPr>
              <w:suppressAutoHyphens/>
              <w:jc w:val="both"/>
              <w:rPr>
                <w:rFonts w:ascii="Arial" w:hAnsi="Arial" w:cs="Arial"/>
              </w:rPr>
            </w:pPr>
            <w:r w:rsidRPr="00F17E02">
              <w:rPr>
                <w:rFonts w:ascii="Arial" w:hAnsi="Arial" w:cs="Arial"/>
              </w:rPr>
              <w:t>Wet chemical etching of stainless steel</w:t>
            </w:r>
          </w:p>
        </w:tc>
      </w:tr>
    </w:tbl>
    <w:p w:rsidR="008F23BB" w:rsidRDefault="008F23BB" w:rsidP="008F23BB">
      <w:pPr>
        <w:rPr>
          <w:lang w:eastAsia="ja-JP"/>
        </w:rPr>
      </w:pPr>
    </w:p>
    <w:p w:rsidR="006E2D38" w:rsidRPr="008F23BB" w:rsidRDefault="006E2D38" w:rsidP="008F23BB">
      <w:pPr>
        <w:rPr>
          <w:lang w:eastAsia="ja-JP"/>
        </w:rPr>
      </w:pPr>
    </w:p>
    <w:p w:rsidR="00390E50" w:rsidRPr="00390E50" w:rsidRDefault="00390E50" w:rsidP="00390E50">
      <w:pPr>
        <w:rPr>
          <w:lang w:eastAsia="ja-JP"/>
        </w:rPr>
      </w:pPr>
    </w:p>
    <w:p w:rsidR="00390E50" w:rsidRPr="00F17E02" w:rsidRDefault="00390E50" w:rsidP="00390E50">
      <w:pPr>
        <w:jc w:val="both"/>
        <w:rPr>
          <w:rFonts w:ascii="Arial" w:hAnsi="Arial" w:cs="Arial"/>
        </w:rPr>
      </w:pPr>
    </w:p>
    <w:p w:rsidR="00390E50" w:rsidRPr="00390E50" w:rsidRDefault="00390E50" w:rsidP="00390E50">
      <w:pPr>
        <w:pStyle w:val="Heading2"/>
        <w:jc w:val="both"/>
        <w:rPr>
          <w:rFonts w:ascii="Arial" w:hAnsi="Arial" w:cs="Arial"/>
          <w:color w:val="B25B34"/>
          <w:lang w:val="en-GB"/>
        </w:rPr>
      </w:pPr>
      <w:r w:rsidRPr="00390E50">
        <w:rPr>
          <w:rFonts w:ascii="Arial" w:hAnsi="Arial" w:cs="Arial"/>
          <w:color w:val="B25B34"/>
          <w:lang w:val="en-GB"/>
        </w:rPr>
        <w:t>Mitis</w:t>
      </w:r>
    </w:p>
    <w:p w:rsidR="00390E50" w:rsidRPr="00390E50" w:rsidRDefault="00390E50" w:rsidP="00390E50">
      <w:pPr>
        <w:jc w:val="both"/>
        <w:rPr>
          <w:rFonts w:ascii="Arial" w:hAnsi="Arial" w:cs="Arial"/>
        </w:rPr>
      </w:pPr>
      <w:r w:rsidRPr="00390E50">
        <w:rPr>
          <w:rFonts w:ascii="Arial" w:hAnsi="Arial" w:cs="Arial"/>
        </w:rPr>
        <w:t xml:space="preserve">Mitis is currently developing a 1kWe </w:t>
      </w:r>
      <w:proofErr w:type="spellStart"/>
      <w:r w:rsidRPr="00390E50">
        <w:rPr>
          <w:rFonts w:ascii="Arial" w:hAnsi="Arial" w:cs="Arial"/>
        </w:rPr>
        <w:t>microturbine</w:t>
      </w:r>
      <w:proofErr w:type="spellEnd"/>
      <w:r w:rsidRPr="00390E50">
        <w:rPr>
          <w:rFonts w:ascii="Arial" w:hAnsi="Arial" w:cs="Arial"/>
        </w:rPr>
        <w:t xml:space="preserve"> based </w:t>
      </w:r>
      <w:proofErr w:type="spellStart"/>
      <w:r w:rsidRPr="00390E50">
        <w:rPr>
          <w:rFonts w:ascii="Arial" w:hAnsi="Arial" w:cs="Arial"/>
        </w:rPr>
        <w:t>microCHP</w:t>
      </w:r>
      <w:proofErr w:type="spellEnd"/>
      <w:r w:rsidRPr="00390E50">
        <w:rPr>
          <w:rFonts w:ascii="Arial" w:hAnsi="Arial" w:cs="Arial"/>
        </w:rPr>
        <w:t xml:space="preserve"> system for residential applications. Mitis initial R&amp;D activities have focused on the development of a compact high efficiency and low cost recuperator integrated with a flameless combustor for natural gas. Current work is now targeting the turbomachinery components development. </w:t>
      </w:r>
    </w:p>
    <w:p w:rsidR="00390E50" w:rsidRPr="00390E50" w:rsidRDefault="00390E50" w:rsidP="00390E50">
      <w:pPr>
        <w:jc w:val="both"/>
        <w:rPr>
          <w:rFonts w:ascii="Arial" w:hAnsi="Arial" w:cs="Arial"/>
        </w:rPr>
      </w:pPr>
      <w:r w:rsidRPr="00390E50">
        <w:rPr>
          <w:rFonts w:ascii="Arial" w:hAnsi="Arial" w:cs="Arial"/>
        </w:rPr>
        <w:t xml:space="preserve">Mitis recuperator has been designed using extensive CFD analysis using Conjugate Heat Transfer. We have already investigated the optimization of </w:t>
      </w:r>
      <w:proofErr w:type="spellStart"/>
      <w:r w:rsidRPr="00390E50">
        <w:rPr>
          <w:rFonts w:ascii="Arial" w:hAnsi="Arial" w:cs="Arial"/>
        </w:rPr>
        <w:t>microchannels</w:t>
      </w:r>
      <w:proofErr w:type="spellEnd"/>
      <w:r w:rsidRPr="00390E50">
        <w:rPr>
          <w:rFonts w:ascii="Arial" w:hAnsi="Arial" w:cs="Arial"/>
        </w:rPr>
        <w:t xml:space="preserve"> heat exchanger with channels in the 100 microns size. We have also developed an optimization system to optimize the efficiency of the cycle with respect to the channel geometry and the manufacturing constraints. Therefore Mitis is interested in contributing to WP1 and WP2 by applying its design technologies to come up with innovative designs.</w:t>
      </w:r>
    </w:p>
    <w:p w:rsidR="00390E50" w:rsidRPr="00390E50" w:rsidRDefault="00390E50" w:rsidP="00390E50">
      <w:pPr>
        <w:jc w:val="both"/>
        <w:rPr>
          <w:rFonts w:ascii="Arial" w:hAnsi="Arial" w:cs="Arial"/>
        </w:rPr>
      </w:pPr>
      <w:r w:rsidRPr="00390E50">
        <w:rPr>
          <w:rFonts w:ascii="Arial" w:hAnsi="Arial" w:cs="Arial"/>
        </w:rPr>
        <w:t xml:space="preserve">In our R&amp;D work, we have tested several assembly processes for welding our heat exchanger including diffusion bonding, micro laser welding and brazing. We plan to conduct experimental campaigns to investigate and characterize base materials and welds with respect to hot gas corrosion resistance and are therefore interested to contribute to WP3.  </w:t>
      </w:r>
    </w:p>
    <w:p w:rsidR="00390E50" w:rsidRPr="00390E50" w:rsidRDefault="00390E50" w:rsidP="00390E50">
      <w:pPr>
        <w:jc w:val="both"/>
        <w:rPr>
          <w:rFonts w:ascii="Arial" w:hAnsi="Arial" w:cs="Arial"/>
        </w:rPr>
      </w:pPr>
      <w:r w:rsidRPr="00390E50">
        <w:rPr>
          <w:rFonts w:ascii="Arial" w:hAnsi="Arial" w:cs="Arial"/>
        </w:rPr>
        <w:t xml:space="preserve">We are optimizing our recuperator with respect to cost by designing the matrix structure accounting for efficiency but also the most appropriate ‘cost-wise’ manufacturing process, and are therefore interested to contribute to WP4. </w:t>
      </w:r>
    </w:p>
    <w:p w:rsidR="00544A4D" w:rsidRPr="00390E50" w:rsidRDefault="00544A4D" w:rsidP="00544A4D">
      <w:pPr>
        <w:jc w:val="both"/>
        <w:rPr>
          <w:rFonts w:ascii="Arial" w:hAnsi="Arial" w:cs="Arial"/>
          <w:color w:val="002A5C"/>
        </w:rPr>
      </w:pPr>
    </w:p>
    <w:p w:rsidR="00544A4D" w:rsidRDefault="00544A4D" w:rsidP="00544A4D">
      <w:pPr>
        <w:pStyle w:val="Heading1"/>
        <w:pBdr>
          <w:bottom w:val="single" w:sz="4" w:space="1" w:color="002A5C"/>
        </w:pBdr>
        <w:jc w:val="both"/>
        <w:rPr>
          <w:rFonts w:ascii="Arial" w:hAnsi="Arial" w:cs="Arial"/>
          <w:color w:val="002A5C"/>
        </w:rPr>
      </w:pPr>
      <w:bookmarkStart w:id="8" w:name="_Toc438460956"/>
      <w:r w:rsidRPr="00F17E02">
        <w:rPr>
          <w:rFonts w:ascii="Arial" w:hAnsi="Arial" w:cs="Arial"/>
          <w:color w:val="002A5C"/>
        </w:rPr>
        <w:t>References</w:t>
      </w:r>
      <w:bookmarkEnd w:id="8"/>
    </w:p>
    <w:p w:rsidR="007C7680" w:rsidRDefault="007C7680" w:rsidP="007C7680">
      <w:pPr>
        <w:numPr>
          <w:ilvl w:val="0"/>
          <w:numId w:val="34"/>
        </w:numPr>
        <w:spacing w:after="0" w:line="240" w:lineRule="auto"/>
        <w:jc w:val="both"/>
        <w:rPr>
          <w:rFonts w:ascii="Arial" w:hAnsi="Arial" w:cs="Arial"/>
        </w:rPr>
      </w:pPr>
      <w:bookmarkStart w:id="9" w:name="_Ref435439765"/>
      <w:proofErr w:type="spellStart"/>
      <w:r>
        <w:rPr>
          <w:rFonts w:ascii="Arial" w:hAnsi="Arial" w:cs="Arial"/>
        </w:rPr>
        <w:t>E.Lara</w:t>
      </w:r>
      <w:proofErr w:type="spellEnd"/>
      <w:r>
        <w:rPr>
          <w:rFonts w:ascii="Arial" w:hAnsi="Arial" w:cs="Arial"/>
        </w:rPr>
        <w:t xml:space="preserve">-Curzio </w:t>
      </w:r>
      <w:proofErr w:type="spellStart"/>
      <w:r>
        <w:rPr>
          <w:rFonts w:ascii="Arial" w:hAnsi="Arial" w:cs="Arial"/>
        </w:rPr>
        <w:t>R.Trejo</w:t>
      </w:r>
      <w:proofErr w:type="spellEnd"/>
      <w:r>
        <w:rPr>
          <w:rFonts w:ascii="Arial" w:hAnsi="Arial" w:cs="Arial"/>
        </w:rPr>
        <w:t xml:space="preserve">, </w:t>
      </w:r>
      <w:proofErr w:type="spellStart"/>
      <w:r>
        <w:rPr>
          <w:rFonts w:ascii="Arial" w:hAnsi="Arial" w:cs="Arial"/>
        </w:rPr>
        <w:t>K.L.More</w:t>
      </w:r>
      <w:proofErr w:type="spellEnd"/>
      <w:r>
        <w:rPr>
          <w:rFonts w:ascii="Arial" w:hAnsi="Arial" w:cs="Arial"/>
        </w:rPr>
        <w:t xml:space="preserve">, </w:t>
      </w:r>
      <w:proofErr w:type="spellStart"/>
      <w:r>
        <w:rPr>
          <w:rFonts w:ascii="Arial" w:hAnsi="Arial" w:cs="Arial"/>
        </w:rPr>
        <w:t>P.A.Maziasz</w:t>
      </w:r>
      <w:proofErr w:type="spellEnd"/>
      <w:r>
        <w:rPr>
          <w:rFonts w:ascii="Arial" w:hAnsi="Arial" w:cs="Arial"/>
        </w:rPr>
        <w:t xml:space="preserve"> and </w:t>
      </w:r>
      <w:proofErr w:type="spellStart"/>
      <w:r>
        <w:rPr>
          <w:rFonts w:ascii="Arial" w:hAnsi="Arial" w:cs="Arial"/>
        </w:rPr>
        <w:t>B.A.Pint</w:t>
      </w:r>
      <w:proofErr w:type="spellEnd"/>
      <w:r>
        <w:rPr>
          <w:rFonts w:ascii="Arial" w:hAnsi="Arial" w:cs="Arial"/>
        </w:rPr>
        <w:t xml:space="preserve">, </w:t>
      </w:r>
      <w:r>
        <w:rPr>
          <w:rFonts w:ascii="Arial" w:hAnsi="Arial" w:cs="Arial"/>
          <w:i/>
        </w:rPr>
        <w:t xml:space="preserve">Screening and evaluation of materials for </w:t>
      </w:r>
      <w:proofErr w:type="spellStart"/>
      <w:r>
        <w:rPr>
          <w:rFonts w:ascii="Arial" w:hAnsi="Arial" w:cs="Arial"/>
          <w:i/>
        </w:rPr>
        <w:t>Microturbine</w:t>
      </w:r>
      <w:proofErr w:type="spellEnd"/>
      <w:r>
        <w:rPr>
          <w:rFonts w:ascii="Arial" w:hAnsi="Arial" w:cs="Arial"/>
          <w:i/>
        </w:rPr>
        <w:t xml:space="preserve"> recuperator</w:t>
      </w:r>
      <w:r>
        <w:rPr>
          <w:rFonts w:ascii="Arial" w:hAnsi="Arial" w:cs="Arial"/>
        </w:rPr>
        <w:t>. Proceeding of ASME Turbo Expo 2004 – GT 2004-54254.</w:t>
      </w:r>
      <w:bookmarkEnd w:id="9"/>
    </w:p>
    <w:p w:rsidR="007C7680" w:rsidRDefault="007C7680" w:rsidP="007C7680">
      <w:pPr>
        <w:numPr>
          <w:ilvl w:val="0"/>
          <w:numId w:val="34"/>
        </w:numPr>
        <w:spacing w:after="0" w:line="240" w:lineRule="auto"/>
        <w:jc w:val="both"/>
        <w:rPr>
          <w:rFonts w:ascii="Arial" w:hAnsi="Arial" w:cs="Arial"/>
        </w:rPr>
      </w:pPr>
      <w:bookmarkStart w:id="10" w:name="_Ref435439768"/>
      <w:r>
        <w:rPr>
          <w:rFonts w:ascii="Arial" w:hAnsi="Arial" w:cs="Arial"/>
          <w:bCs/>
        </w:rPr>
        <w:lastRenderedPageBreak/>
        <w:t xml:space="preserve">D.J. Zhang, M. Zeng, J.W. Wang, Q.W. Wang, </w:t>
      </w:r>
      <w:r>
        <w:rPr>
          <w:rFonts w:ascii="Arial" w:hAnsi="Arial" w:cs="Arial"/>
          <w:bCs/>
          <w:i/>
        </w:rPr>
        <w:t xml:space="preserve">Creep </w:t>
      </w:r>
      <w:proofErr w:type="spellStart"/>
      <w:r>
        <w:rPr>
          <w:rFonts w:ascii="Arial" w:hAnsi="Arial" w:cs="Arial"/>
          <w:bCs/>
          <w:i/>
        </w:rPr>
        <w:t>analisys</w:t>
      </w:r>
      <w:proofErr w:type="spellEnd"/>
      <w:r>
        <w:rPr>
          <w:rFonts w:ascii="Arial" w:hAnsi="Arial" w:cs="Arial"/>
          <w:bCs/>
          <w:i/>
        </w:rPr>
        <w:t xml:space="preserve"> of cross wavy primary surface recuperator for </w:t>
      </w:r>
      <w:proofErr w:type="spellStart"/>
      <w:r>
        <w:rPr>
          <w:rFonts w:ascii="Arial" w:hAnsi="Arial" w:cs="Arial"/>
          <w:bCs/>
          <w:i/>
        </w:rPr>
        <w:t>microturbine</w:t>
      </w:r>
      <w:proofErr w:type="spellEnd"/>
      <w:r>
        <w:rPr>
          <w:rFonts w:ascii="Arial" w:hAnsi="Arial" w:cs="Arial"/>
          <w:bCs/>
          <w:i/>
        </w:rPr>
        <w:t xml:space="preserve"> system</w:t>
      </w:r>
      <w:r>
        <w:rPr>
          <w:rFonts w:ascii="Arial" w:hAnsi="Arial" w:cs="Arial"/>
        </w:rPr>
        <w:t>. Proceeding of ASME Turbo Expo 2008 – GT 200</w:t>
      </w:r>
      <w:r>
        <w:rPr>
          <w:rFonts w:ascii="Arial" w:hAnsi="Arial" w:cs="Arial"/>
          <w:bCs/>
        </w:rPr>
        <w:t>8-51505</w:t>
      </w:r>
      <w:bookmarkEnd w:id="10"/>
    </w:p>
    <w:p w:rsidR="007C7680" w:rsidRDefault="007C7680" w:rsidP="007C7680">
      <w:pPr>
        <w:numPr>
          <w:ilvl w:val="0"/>
          <w:numId w:val="34"/>
        </w:numPr>
        <w:spacing w:after="0" w:line="240" w:lineRule="auto"/>
        <w:jc w:val="both"/>
        <w:rPr>
          <w:rFonts w:ascii="Arial" w:hAnsi="Arial" w:cs="Arial"/>
        </w:rPr>
      </w:pPr>
      <w:bookmarkStart w:id="11" w:name="_Ref435533654"/>
      <w:r>
        <w:rPr>
          <w:rFonts w:ascii="Arial" w:hAnsi="Arial" w:cs="Arial"/>
          <w:bCs/>
        </w:rPr>
        <w:t xml:space="preserve">E. Bianchi, </w:t>
      </w:r>
      <w:proofErr w:type="spellStart"/>
      <w:r>
        <w:rPr>
          <w:rFonts w:ascii="Arial" w:hAnsi="Arial" w:cs="Arial"/>
          <w:bCs/>
          <w:i/>
        </w:rPr>
        <w:t>Microturbina</w:t>
      </w:r>
      <w:proofErr w:type="spellEnd"/>
      <w:r>
        <w:rPr>
          <w:rFonts w:ascii="Arial" w:hAnsi="Arial" w:cs="Arial"/>
          <w:bCs/>
          <w:i/>
        </w:rPr>
        <w:t xml:space="preserve"> TURBEC</w:t>
      </w:r>
      <w:r>
        <w:rPr>
          <w:rFonts w:ascii="Arial" w:hAnsi="Arial" w:cs="Arial"/>
          <w:bCs/>
        </w:rPr>
        <w:t>.</w:t>
      </w:r>
      <w:bookmarkEnd w:id="11"/>
    </w:p>
    <w:p w:rsidR="007C7680" w:rsidRDefault="007C7680" w:rsidP="007C7680">
      <w:pPr>
        <w:rPr>
          <w:rFonts w:ascii="Arial" w:hAnsi="Arial" w:cs="Arial"/>
          <w:lang w:val="en-US" w:eastAsia="ja-JP"/>
        </w:rPr>
      </w:pPr>
    </w:p>
    <w:p w:rsidR="007C7680" w:rsidRPr="007C7680" w:rsidRDefault="007C7680" w:rsidP="007C7680">
      <w:pPr>
        <w:rPr>
          <w:lang w:val="en-US" w:eastAsia="ja-JP"/>
        </w:rPr>
      </w:pPr>
    </w:p>
    <w:sectPr w:rsidR="007C7680" w:rsidRPr="007C7680" w:rsidSect="005F54FA">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A1" w:rsidRDefault="00687DA1" w:rsidP="005E2FA1">
      <w:pPr>
        <w:spacing w:after="0" w:line="240" w:lineRule="auto"/>
      </w:pPr>
      <w:r>
        <w:separator/>
      </w:r>
    </w:p>
  </w:endnote>
  <w:endnote w:type="continuationSeparator" w:id="0">
    <w:p w:rsidR="00687DA1" w:rsidRDefault="00687DA1" w:rsidP="005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8"/>
      <w:gridCol w:w="926"/>
      <w:gridCol w:w="4158"/>
    </w:tblGrid>
    <w:tr w:rsidR="005E2FA1">
      <w:trPr>
        <w:trHeight w:val="151"/>
      </w:trPr>
      <w:tc>
        <w:tcPr>
          <w:tcW w:w="2250" w:type="pct"/>
          <w:tcBorders>
            <w:bottom w:val="single" w:sz="4" w:space="0" w:color="4F81BD" w:themeColor="accent1"/>
          </w:tcBorders>
        </w:tcPr>
        <w:p w:rsidR="005E2FA1" w:rsidRPr="00280E19" w:rsidRDefault="005E2FA1">
          <w:pPr>
            <w:pStyle w:val="Header"/>
            <w:rPr>
              <w:rFonts w:ascii="Arial" w:eastAsiaTheme="majorEastAsia" w:hAnsi="Arial" w:cs="Arial"/>
              <w:b/>
              <w:bCs/>
              <w:color w:val="002A5C"/>
            </w:rPr>
          </w:pPr>
        </w:p>
      </w:tc>
      <w:tc>
        <w:tcPr>
          <w:tcW w:w="500" w:type="pct"/>
          <w:vMerge w:val="restart"/>
          <w:noWrap/>
          <w:vAlign w:val="center"/>
        </w:tcPr>
        <w:p w:rsidR="005E2FA1" w:rsidRPr="00280E19" w:rsidRDefault="005E2FA1">
          <w:pPr>
            <w:pStyle w:val="NoSpacing"/>
            <w:rPr>
              <w:rFonts w:ascii="Arial" w:eastAsiaTheme="majorEastAsia" w:hAnsi="Arial" w:cs="Arial"/>
              <w:color w:val="002A5C"/>
            </w:rPr>
          </w:pPr>
          <w:r w:rsidRPr="00280E19">
            <w:rPr>
              <w:rFonts w:ascii="Arial" w:eastAsiaTheme="majorEastAsia" w:hAnsi="Arial" w:cs="Arial"/>
              <w:b/>
              <w:bCs/>
              <w:color w:val="002A5C"/>
            </w:rPr>
            <w:t xml:space="preserve">Page </w:t>
          </w:r>
          <w:r w:rsidRPr="00280E19">
            <w:rPr>
              <w:rFonts w:ascii="Arial" w:hAnsi="Arial" w:cs="Arial"/>
              <w:color w:val="002A5C"/>
            </w:rPr>
            <w:fldChar w:fldCharType="begin"/>
          </w:r>
          <w:r w:rsidRPr="00280E19">
            <w:rPr>
              <w:rFonts w:ascii="Arial" w:hAnsi="Arial" w:cs="Arial"/>
              <w:color w:val="002A5C"/>
            </w:rPr>
            <w:instrText xml:space="preserve"> PAGE  \* MERGEFORMAT </w:instrText>
          </w:r>
          <w:r w:rsidRPr="00280E19">
            <w:rPr>
              <w:rFonts w:ascii="Arial" w:hAnsi="Arial" w:cs="Arial"/>
              <w:color w:val="002A5C"/>
            </w:rPr>
            <w:fldChar w:fldCharType="separate"/>
          </w:r>
          <w:r w:rsidR="005A2DB3" w:rsidRPr="005A2DB3">
            <w:rPr>
              <w:rFonts w:ascii="Arial" w:eastAsiaTheme="majorEastAsia" w:hAnsi="Arial" w:cs="Arial"/>
              <w:b/>
              <w:bCs/>
              <w:noProof/>
              <w:color w:val="002A5C"/>
            </w:rPr>
            <w:t>1</w:t>
          </w:r>
          <w:r w:rsidRPr="00280E19">
            <w:rPr>
              <w:rFonts w:ascii="Arial" w:eastAsiaTheme="majorEastAsia" w:hAnsi="Arial" w:cs="Arial"/>
              <w:b/>
              <w:bCs/>
              <w:noProof/>
              <w:color w:val="002A5C"/>
            </w:rPr>
            <w:fldChar w:fldCharType="end"/>
          </w:r>
        </w:p>
      </w:tc>
      <w:tc>
        <w:tcPr>
          <w:tcW w:w="2250" w:type="pct"/>
          <w:tcBorders>
            <w:bottom w:val="single" w:sz="4" w:space="0" w:color="4F81BD" w:themeColor="accent1"/>
          </w:tcBorders>
        </w:tcPr>
        <w:p w:rsidR="005E2FA1" w:rsidRDefault="005E2FA1">
          <w:pPr>
            <w:pStyle w:val="Header"/>
            <w:rPr>
              <w:rFonts w:asciiTheme="majorHAnsi" w:eastAsiaTheme="majorEastAsia" w:hAnsiTheme="majorHAnsi" w:cstheme="majorBidi"/>
              <w:b/>
              <w:bCs/>
            </w:rPr>
          </w:pPr>
        </w:p>
      </w:tc>
    </w:tr>
    <w:tr w:rsidR="005E2FA1">
      <w:trPr>
        <w:trHeight w:val="150"/>
      </w:trPr>
      <w:tc>
        <w:tcPr>
          <w:tcW w:w="2250" w:type="pct"/>
          <w:tcBorders>
            <w:top w:val="single" w:sz="4" w:space="0" w:color="4F81BD" w:themeColor="accent1"/>
          </w:tcBorders>
        </w:tcPr>
        <w:p w:rsidR="005E2FA1" w:rsidRDefault="005E2FA1">
          <w:pPr>
            <w:pStyle w:val="Header"/>
            <w:rPr>
              <w:rFonts w:asciiTheme="majorHAnsi" w:eastAsiaTheme="majorEastAsia" w:hAnsiTheme="majorHAnsi" w:cstheme="majorBidi"/>
              <w:b/>
              <w:bCs/>
            </w:rPr>
          </w:pPr>
        </w:p>
      </w:tc>
      <w:tc>
        <w:tcPr>
          <w:tcW w:w="500" w:type="pct"/>
          <w:vMerge/>
        </w:tcPr>
        <w:p w:rsidR="005E2FA1" w:rsidRDefault="005E2FA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E2FA1" w:rsidRDefault="005E2FA1">
          <w:pPr>
            <w:pStyle w:val="Header"/>
            <w:rPr>
              <w:rFonts w:asciiTheme="majorHAnsi" w:eastAsiaTheme="majorEastAsia" w:hAnsiTheme="majorHAnsi" w:cstheme="majorBidi"/>
              <w:b/>
              <w:bCs/>
            </w:rPr>
          </w:pPr>
        </w:p>
      </w:tc>
    </w:tr>
  </w:tbl>
  <w:p w:rsidR="005E2FA1" w:rsidRDefault="005E2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A1" w:rsidRDefault="00687DA1" w:rsidP="005E2FA1">
      <w:pPr>
        <w:spacing w:after="0" w:line="240" w:lineRule="auto"/>
      </w:pPr>
      <w:r>
        <w:separator/>
      </w:r>
    </w:p>
  </w:footnote>
  <w:footnote w:type="continuationSeparator" w:id="0">
    <w:p w:rsidR="00687DA1" w:rsidRDefault="00687DA1" w:rsidP="005E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A1" w:rsidRPr="00280E19" w:rsidRDefault="008F23BB">
    <w:pPr>
      <w:pStyle w:val="Header"/>
      <w:tabs>
        <w:tab w:val="left" w:pos="2580"/>
        <w:tab w:val="left" w:pos="2985"/>
      </w:tabs>
      <w:spacing w:after="120" w:line="276" w:lineRule="auto"/>
      <w:jc w:val="right"/>
      <w:rPr>
        <w:rFonts w:ascii="Arial" w:hAnsi="Arial" w:cs="Arial"/>
        <w:b/>
        <w:bCs/>
        <w:color w:val="002A5C"/>
        <w:sz w:val="28"/>
        <w:szCs w:val="28"/>
      </w:rPr>
    </w:pPr>
    <w:r>
      <w:rPr>
        <w:noProof/>
        <w:lang w:eastAsia="en-GB"/>
      </w:rPr>
      <w:drawing>
        <wp:anchor distT="0" distB="0" distL="114300" distR="114300" simplePos="0" relativeHeight="251659264" behindDoc="0" locked="0" layoutInCell="1" allowOverlap="1">
          <wp:simplePos x="0" y="0"/>
          <wp:positionH relativeFrom="margin">
            <wp:posOffset>101600</wp:posOffset>
          </wp:positionH>
          <wp:positionV relativeFrom="margin">
            <wp:posOffset>-546100</wp:posOffset>
          </wp:positionV>
          <wp:extent cx="909320" cy="427990"/>
          <wp:effectExtent l="0" t="0" r="5080" b="0"/>
          <wp:wrapSquare wrapText="bothSides"/>
          <wp:docPr id="4" name="Bild 4" descr="LOGO ETN_H_Transp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TN_H_Transp 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427990"/>
                  </a:xfrm>
                  <a:prstGeom prst="rect">
                    <a:avLst/>
                  </a:prstGeom>
                  <a:noFill/>
                </pic:spPr>
              </pic:pic>
            </a:graphicData>
          </a:graphic>
          <wp14:sizeRelH relativeFrom="page">
            <wp14:pctWidth>0</wp14:pctWidth>
          </wp14:sizeRelH>
          <wp14:sizeRelV relativeFrom="page">
            <wp14:pctHeight>0</wp14:pctHeight>
          </wp14:sizeRelV>
        </wp:anchor>
      </w:drawing>
    </w:r>
    <w:r w:rsidR="0099272F">
      <w:rPr>
        <w:rFonts w:ascii="Arial" w:hAnsi="Arial" w:cs="Arial"/>
        <w:color w:val="002A5C"/>
      </w:rPr>
      <w:t xml:space="preserve">  </w:t>
    </w:r>
    <w:r w:rsidR="00F17E02">
      <w:rPr>
        <w:rFonts w:ascii="Arial" w:hAnsi="Arial" w:cs="Arial"/>
        <w:color w:val="002A5C"/>
      </w:rPr>
      <w:t>Recuperator</w:t>
    </w:r>
  </w:p>
  <w:p w:rsidR="005E2FA1" w:rsidRDefault="005F54FA" w:rsidP="0099272F">
    <w:pPr>
      <w:pStyle w:val="Header"/>
      <w:pBdr>
        <w:bottom w:val="single" w:sz="4" w:space="1" w:color="002A5C"/>
      </w:pBdr>
      <w:tabs>
        <w:tab w:val="left" w:pos="2580"/>
        <w:tab w:val="left" w:pos="2985"/>
      </w:tabs>
      <w:spacing w:after="120" w:line="276" w:lineRule="auto"/>
      <w:jc w:val="right"/>
    </w:pPr>
    <w:r w:rsidRPr="00280E19">
      <w:rPr>
        <w:rFonts w:ascii="Arial" w:hAnsi="Arial" w:cs="Arial"/>
        <w:color w:val="002A5C"/>
      </w:rPr>
      <w:t>Micro Gas Turbine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C70"/>
    <w:multiLevelType w:val="hybridMultilevel"/>
    <w:tmpl w:val="47D6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C71E866A"/>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29084D"/>
    <w:multiLevelType w:val="hybridMultilevel"/>
    <w:tmpl w:val="0D20D5BC"/>
    <w:lvl w:ilvl="0" w:tplc="0409000F">
      <w:start w:val="1"/>
      <w:numFmt w:val="decimal"/>
      <w:lvlText w:val="%1."/>
      <w:lvlJc w:val="left"/>
      <w:pPr>
        <w:ind w:left="720" w:hanging="360"/>
      </w:pPr>
    </w:lvl>
    <w:lvl w:ilvl="1" w:tplc="458438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843A9"/>
    <w:multiLevelType w:val="hybridMultilevel"/>
    <w:tmpl w:val="BDB66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E10EA6"/>
    <w:multiLevelType w:val="hybridMultilevel"/>
    <w:tmpl w:val="374CB056"/>
    <w:lvl w:ilvl="0" w:tplc="FD869F20">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8D1693A"/>
    <w:multiLevelType w:val="hybridMultilevel"/>
    <w:tmpl w:val="44C47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D940BD"/>
    <w:multiLevelType w:val="hybridMultilevel"/>
    <w:tmpl w:val="D85E0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1564F6"/>
    <w:multiLevelType w:val="hybridMultilevel"/>
    <w:tmpl w:val="7DDA88FE"/>
    <w:lvl w:ilvl="0" w:tplc="0410000F">
      <w:start w:val="1"/>
      <w:numFmt w:val="decimal"/>
      <w:lvlText w:val="%1."/>
      <w:lvlJc w:val="left"/>
      <w:pPr>
        <w:ind w:left="720" w:hanging="360"/>
      </w:pPr>
    </w:lvl>
    <w:lvl w:ilvl="1" w:tplc="B218EF72">
      <w:start w:val="1"/>
      <w:numFmt w:val="upp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73BD60D2"/>
    <w:multiLevelType w:val="hybridMultilevel"/>
    <w:tmpl w:val="26E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BA44F0"/>
    <w:multiLevelType w:val="hybridMultilevel"/>
    <w:tmpl w:val="C48A73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755342D8"/>
    <w:multiLevelType w:val="hybridMultilevel"/>
    <w:tmpl w:val="175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6057B"/>
    <w:multiLevelType w:val="hybridMultilevel"/>
    <w:tmpl w:val="F16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0701A"/>
    <w:multiLevelType w:val="hybridMultilevel"/>
    <w:tmpl w:val="B5A2A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11"/>
  </w:num>
  <w:num w:numId="6">
    <w:abstractNumId w:val="2"/>
  </w:num>
  <w:num w:numId="7">
    <w:abstractNumId w:val="5"/>
  </w:num>
  <w:num w:numId="8">
    <w:abstractNumId w:val="0"/>
  </w:num>
  <w:num w:numId="9">
    <w:abstractNumId w:val="9"/>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2"/>
  </w:num>
  <w:num w:numId="32">
    <w:abstractNumId w:val="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A1"/>
    <w:rsid w:val="0006652C"/>
    <w:rsid w:val="000742DE"/>
    <w:rsid w:val="00075B2D"/>
    <w:rsid w:val="000930CE"/>
    <w:rsid w:val="000A7F86"/>
    <w:rsid w:val="000B29A7"/>
    <w:rsid w:val="000C11A5"/>
    <w:rsid w:val="00126252"/>
    <w:rsid w:val="00197104"/>
    <w:rsid w:val="00205101"/>
    <w:rsid w:val="00234B19"/>
    <w:rsid w:val="00252AAA"/>
    <w:rsid w:val="00280E19"/>
    <w:rsid w:val="0029565D"/>
    <w:rsid w:val="003171A2"/>
    <w:rsid w:val="003557FC"/>
    <w:rsid w:val="00381C62"/>
    <w:rsid w:val="00390E50"/>
    <w:rsid w:val="003B439B"/>
    <w:rsid w:val="003E4F56"/>
    <w:rsid w:val="00402D8B"/>
    <w:rsid w:val="00403DB1"/>
    <w:rsid w:val="004266B8"/>
    <w:rsid w:val="00450929"/>
    <w:rsid w:val="004F1162"/>
    <w:rsid w:val="004F1893"/>
    <w:rsid w:val="005227A7"/>
    <w:rsid w:val="00544A4D"/>
    <w:rsid w:val="00557E26"/>
    <w:rsid w:val="00582B10"/>
    <w:rsid w:val="00586DE6"/>
    <w:rsid w:val="005A2DB3"/>
    <w:rsid w:val="005E2FA1"/>
    <w:rsid w:val="005F54FA"/>
    <w:rsid w:val="00602B88"/>
    <w:rsid w:val="00617B33"/>
    <w:rsid w:val="00661B80"/>
    <w:rsid w:val="00687DA1"/>
    <w:rsid w:val="006C72AE"/>
    <w:rsid w:val="006D5F08"/>
    <w:rsid w:val="006E2D38"/>
    <w:rsid w:val="006E5D19"/>
    <w:rsid w:val="00703B3A"/>
    <w:rsid w:val="00785FD5"/>
    <w:rsid w:val="00793CAB"/>
    <w:rsid w:val="007B213D"/>
    <w:rsid w:val="007C3A3F"/>
    <w:rsid w:val="007C7680"/>
    <w:rsid w:val="007D1587"/>
    <w:rsid w:val="007D671A"/>
    <w:rsid w:val="007E270B"/>
    <w:rsid w:val="00826162"/>
    <w:rsid w:val="0088125B"/>
    <w:rsid w:val="008C3D5E"/>
    <w:rsid w:val="008C6169"/>
    <w:rsid w:val="008F0874"/>
    <w:rsid w:val="008F23BB"/>
    <w:rsid w:val="008F74A7"/>
    <w:rsid w:val="00950527"/>
    <w:rsid w:val="0099272F"/>
    <w:rsid w:val="009A0D8D"/>
    <w:rsid w:val="009C3CCF"/>
    <w:rsid w:val="00A31069"/>
    <w:rsid w:val="00A83A7E"/>
    <w:rsid w:val="00B32671"/>
    <w:rsid w:val="00B41CC3"/>
    <w:rsid w:val="00BF3E7F"/>
    <w:rsid w:val="00BF5155"/>
    <w:rsid w:val="00C77C4F"/>
    <w:rsid w:val="00CF08C4"/>
    <w:rsid w:val="00D133F6"/>
    <w:rsid w:val="00D750C8"/>
    <w:rsid w:val="00D77639"/>
    <w:rsid w:val="00D815D1"/>
    <w:rsid w:val="00D85F63"/>
    <w:rsid w:val="00D95BB4"/>
    <w:rsid w:val="00DD4FDF"/>
    <w:rsid w:val="00E1672B"/>
    <w:rsid w:val="00E3072D"/>
    <w:rsid w:val="00E34CCF"/>
    <w:rsid w:val="00E631C2"/>
    <w:rsid w:val="00EB68F4"/>
    <w:rsid w:val="00ED5029"/>
    <w:rsid w:val="00ED5E89"/>
    <w:rsid w:val="00F17E02"/>
    <w:rsid w:val="00F54F53"/>
    <w:rsid w:val="00F7311E"/>
    <w:rsid w:val="00F76979"/>
    <w:rsid w:val="00FD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3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 w:type="character" w:customStyle="1" w:styleId="MSGENFONTSTYLENAMETEMPLATEROLENUMBERMSGENFONTSTYLENAMEBYROLETEXT2">
    <w:name w:val="MSG_EN_FONT_STYLE_NAME_TEMPLATE_ROLE_NUMBER MSG_EN_FONT_STYLE_NAME_BY_ROLE_TEXT 2"/>
    <w:basedOn w:val="DefaultParagraphFont"/>
    <w:rsid w:val="003171A2"/>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
    <w:basedOn w:val="DefaultParagraphFont"/>
    <w:rsid w:val="003171A2"/>
    <w:rPr>
      <w:rFonts w:ascii="Arial" w:eastAsia="Arial" w:hAnsi="Arial" w:cs="Arial"/>
      <w:b/>
      <w:bCs/>
      <w:i w:val="0"/>
      <w:iCs w:val="0"/>
      <w:smallCaps w:val="0"/>
      <w:strike w:val="0"/>
      <w:color w:val="B25A34"/>
      <w:spacing w:val="0"/>
      <w:w w:val="100"/>
      <w:position w:val="0"/>
      <w:sz w:val="28"/>
      <w:szCs w:val="28"/>
      <w:u w:val="none"/>
      <w:lang w:val="en-US" w:eastAsia="en-US" w:bidi="en-US"/>
    </w:rPr>
  </w:style>
  <w:style w:type="paragraph" w:customStyle="1" w:styleId="Default">
    <w:name w:val="Default"/>
    <w:rsid w:val="007C3A3F"/>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3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 w:type="character" w:customStyle="1" w:styleId="MSGENFONTSTYLENAMETEMPLATEROLENUMBERMSGENFONTSTYLENAMEBYROLETEXT2">
    <w:name w:val="MSG_EN_FONT_STYLE_NAME_TEMPLATE_ROLE_NUMBER MSG_EN_FONT_STYLE_NAME_BY_ROLE_TEXT 2"/>
    <w:basedOn w:val="DefaultParagraphFont"/>
    <w:rsid w:val="003171A2"/>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
    <w:basedOn w:val="DefaultParagraphFont"/>
    <w:rsid w:val="003171A2"/>
    <w:rPr>
      <w:rFonts w:ascii="Arial" w:eastAsia="Arial" w:hAnsi="Arial" w:cs="Arial"/>
      <w:b/>
      <w:bCs/>
      <w:i w:val="0"/>
      <w:iCs w:val="0"/>
      <w:smallCaps w:val="0"/>
      <w:strike w:val="0"/>
      <w:color w:val="B25A34"/>
      <w:spacing w:val="0"/>
      <w:w w:val="100"/>
      <w:position w:val="0"/>
      <w:sz w:val="28"/>
      <w:szCs w:val="28"/>
      <w:u w:val="none"/>
      <w:lang w:val="en-US" w:eastAsia="en-US" w:bidi="en-US"/>
    </w:rPr>
  </w:style>
  <w:style w:type="paragraph" w:customStyle="1" w:styleId="Default">
    <w:name w:val="Default"/>
    <w:rsid w:val="007C3A3F"/>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90974">
      <w:bodyDiv w:val="1"/>
      <w:marLeft w:val="0"/>
      <w:marRight w:val="0"/>
      <w:marTop w:val="0"/>
      <w:marBottom w:val="0"/>
      <w:divBdr>
        <w:top w:val="none" w:sz="0" w:space="0" w:color="auto"/>
        <w:left w:val="none" w:sz="0" w:space="0" w:color="auto"/>
        <w:bottom w:val="none" w:sz="0" w:space="0" w:color="auto"/>
        <w:right w:val="none" w:sz="0" w:space="0" w:color="auto"/>
      </w:divBdr>
    </w:div>
    <w:div w:id="695009928">
      <w:bodyDiv w:val="1"/>
      <w:marLeft w:val="0"/>
      <w:marRight w:val="0"/>
      <w:marTop w:val="0"/>
      <w:marBottom w:val="0"/>
      <w:divBdr>
        <w:top w:val="none" w:sz="0" w:space="0" w:color="auto"/>
        <w:left w:val="none" w:sz="0" w:space="0" w:color="auto"/>
        <w:bottom w:val="none" w:sz="0" w:space="0" w:color="auto"/>
        <w:right w:val="none" w:sz="0" w:space="0" w:color="auto"/>
      </w:divBdr>
    </w:div>
    <w:div w:id="1126460963">
      <w:bodyDiv w:val="1"/>
      <w:marLeft w:val="0"/>
      <w:marRight w:val="0"/>
      <w:marTop w:val="0"/>
      <w:marBottom w:val="0"/>
      <w:divBdr>
        <w:top w:val="none" w:sz="0" w:space="0" w:color="auto"/>
        <w:left w:val="none" w:sz="0" w:space="0" w:color="auto"/>
        <w:bottom w:val="none" w:sz="0" w:space="0" w:color="auto"/>
        <w:right w:val="none" w:sz="0" w:space="0" w:color="auto"/>
      </w:divBdr>
    </w:div>
    <w:div w:id="1591964708">
      <w:bodyDiv w:val="1"/>
      <w:marLeft w:val="0"/>
      <w:marRight w:val="0"/>
      <w:marTop w:val="0"/>
      <w:marBottom w:val="0"/>
      <w:divBdr>
        <w:top w:val="none" w:sz="0" w:space="0" w:color="auto"/>
        <w:left w:val="none" w:sz="0" w:space="0" w:color="auto"/>
        <w:bottom w:val="none" w:sz="0" w:space="0" w:color="auto"/>
        <w:right w:val="none" w:sz="0" w:space="0" w:color="auto"/>
      </w:divBdr>
    </w:div>
    <w:div w:id="21147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20FF3-B8B3-4ECD-BC1A-8FC744F1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2663</Words>
  <Characters>15180</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Turbomachinery Challenges Micro Gas Turbine Technology</vt:lpstr>
      <vt:lpstr>Turbomachinery Challenges Micro Gas Turbine Technology</vt:lpstr>
    </vt:vector>
  </TitlesOfParts>
  <Company/>
  <LinksUpToDate>false</LinksUpToDate>
  <CharactersWithSpaces>17808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Turbomachinery Challenges Micro Gas Turbine Technology</dc:title>
  <dc:subject>Micro Gas Turbine Technology</dc:subject>
  <dc:creator>European Turbine Network</dc:creator>
  <cp:lastModifiedBy>Dominique</cp:lastModifiedBy>
  <cp:revision>4</cp:revision>
  <cp:lastPrinted>2015-12-17T15:33:00Z</cp:lastPrinted>
  <dcterms:created xsi:type="dcterms:W3CDTF">2016-01-12T12:58:00Z</dcterms:created>
  <dcterms:modified xsi:type="dcterms:W3CDTF">2016-01-14T13:52:00Z</dcterms:modified>
</cp:coreProperties>
</file>